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045" w:rsidRPr="00EE77F2" w:rsidRDefault="00FD3045" w:rsidP="00EE77F2">
      <w:pPr>
        <w:jc w:val="center"/>
        <w:rPr>
          <w:rFonts w:ascii="Calibri Light" w:eastAsia="Calibri" w:hAnsi="Calibri Light" w:cs="Times New Roman"/>
          <w:b/>
          <w:sz w:val="48"/>
          <w:szCs w:val="48"/>
          <w:u w:val="single"/>
        </w:rPr>
      </w:pPr>
      <w:r>
        <w:rPr>
          <w:rFonts w:ascii="Calibri Light" w:eastAsia="Calibri" w:hAnsi="Calibri Light" w:cs="Times New Roman"/>
          <w:b/>
          <w:sz w:val="48"/>
          <w:szCs w:val="48"/>
          <w:u w:val="single"/>
        </w:rPr>
        <w:t>WZÓR</w:t>
      </w:r>
      <w:r w:rsidR="00BA3B64">
        <w:rPr>
          <w:rFonts w:ascii="Calibri Light" w:eastAsia="Calibri" w:hAnsi="Calibri Light" w:cs="Times New Roman"/>
          <w:b/>
          <w:sz w:val="48"/>
          <w:szCs w:val="48"/>
          <w:u w:val="single"/>
        </w:rPr>
        <w:t xml:space="preserve"> WNIOSKU O SKIEROW</w:t>
      </w:r>
      <w:r w:rsidR="00682E2B">
        <w:rPr>
          <w:rFonts w:ascii="Calibri Light" w:eastAsia="Calibri" w:hAnsi="Calibri Light" w:cs="Times New Roman"/>
          <w:b/>
          <w:sz w:val="48"/>
          <w:szCs w:val="48"/>
          <w:u w:val="single"/>
        </w:rPr>
        <w:t>ANIE SPRAWY NA POSIEDZENIE W CELU</w:t>
      </w:r>
      <w:r w:rsidR="00BA3B64">
        <w:rPr>
          <w:rFonts w:ascii="Calibri Light" w:eastAsia="Calibri" w:hAnsi="Calibri Light" w:cs="Times New Roman"/>
          <w:b/>
          <w:sz w:val="48"/>
          <w:szCs w:val="48"/>
          <w:u w:val="single"/>
        </w:rPr>
        <w:t xml:space="preserve"> ROZWAŻENIA KWESTII WARUNKOWEGO UMORZENIA POSTĘPOWANIA KARNEGO </w:t>
      </w:r>
      <w:r w:rsidR="00C03134">
        <w:rPr>
          <w:rFonts w:ascii="Calibri Light" w:eastAsia="Calibri" w:hAnsi="Calibri Light" w:cs="Times New Roman"/>
          <w:b/>
          <w:sz w:val="48"/>
          <w:szCs w:val="48"/>
          <w:u w:val="single"/>
        </w:rPr>
        <w:t>(na podstawie</w:t>
      </w:r>
      <w:r w:rsidR="005A3A0E">
        <w:rPr>
          <w:rFonts w:ascii="Calibri Light" w:eastAsia="Calibri" w:hAnsi="Calibri Light" w:cs="Times New Roman"/>
          <w:b/>
          <w:sz w:val="48"/>
          <w:szCs w:val="48"/>
          <w:u w:val="single"/>
        </w:rPr>
        <w:t xml:space="preserve"> art.</w:t>
      </w:r>
      <w:r w:rsidR="00604873">
        <w:rPr>
          <w:rFonts w:ascii="Calibri Light" w:eastAsia="Calibri" w:hAnsi="Calibri Light" w:cs="Times New Roman"/>
          <w:b/>
          <w:sz w:val="48"/>
          <w:szCs w:val="48"/>
          <w:u w:val="single"/>
        </w:rPr>
        <w:t xml:space="preserve"> 339 §</w:t>
      </w:r>
      <w:r w:rsidR="001636B1">
        <w:rPr>
          <w:rFonts w:ascii="Calibri Light" w:eastAsia="Calibri" w:hAnsi="Calibri Light" w:cs="Times New Roman"/>
          <w:b/>
          <w:sz w:val="48"/>
          <w:szCs w:val="48"/>
          <w:u w:val="single"/>
        </w:rPr>
        <w:t xml:space="preserve"> 1 pkt 2 k.p.k.</w:t>
      </w:r>
      <w:r w:rsidR="00604873">
        <w:rPr>
          <w:rFonts w:ascii="Calibri Light" w:eastAsia="Calibri" w:hAnsi="Calibri Light" w:cs="Times New Roman"/>
          <w:b/>
          <w:sz w:val="48"/>
          <w:szCs w:val="48"/>
          <w:u w:val="single"/>
        </w:rPr>
        <w:t xml:space="preserve"> w zw. z art. 66 oraz 67 §</w:t>
      </w:r>
      <w:r w:rsidR="00AB29A2">
        <w:rPr>
          <w:rFonts w:ascii="Calibri Light" w:eastAsia="Calibri" w:hAnsi="Calibri Light" w:cs="Times New Roman"/>
          <w:b/>
          <w:sz w:val="48"/>
          <w:szCs w:val="48"/>
          <w:u w:val="single"/>
        </w:rPr>
        <w:t xml:space="preserve"> 1 i 3 k.k.</w:t>
      </w:r>
      <w:r w:rsidR="001636B1">
        <w:rPr>
          <w:rFonts w:ascii="Calibri Light" w:eastAsia="Calibri" w:hAnsi="Calibri Light" w:cs="Times New Roman"/>
          <w:b/>
          <w:sz w:val="48"/>
          <w:szCs w:val="48"/>
          <w:u w:val="single"/>
        </w:rPr>
        <w:t>)</w:t>
      </w:r>
      <w:r w:rsidR="005A3A0E">
        <w:rPr>
          <w:rFonts w:ascii="Calibri Light" w:eastAsia="Calibri" w:hAnsi="Calibri Light" w:cs="Times New Roman"/>
          <w:b/>
          <w:sz w:val="48"/>
          <w:szCs w:val="48"/>
          <w:u w:val="single"/>
        </w:rPr>
        <w:t xml:space="preserve"> </w:t>
      </w:r>
    </w:p>
    <w:p w:rsidR="00FD3045" w:rsidRDefault="00FD3045" w:rsidP="00FD3045">
      <w:pPr>
        <w:jc w:val="right"/>
        <w:rPr>
          <w:rFonts w:ascii="Calibri Light" w:hAnsi="Calibri Light"/>
          <w:sz w:val="24"/>
        </w:rPr>
      </w:pPr>
    </w:p>
    <w:p w:rsidR="00FD3045" w:rsidRDefault="00FD3045" w:rsidP="00FD3045">
      <w:pPr>
        <w:jc w:val="right"/>
        <w:rPr>
          <w:rFonts w:ascii="Calibri Light" w:hAnsi="Calibri Light"/>
          <w:sz w:val="24"/>
        </w:rPr>
      </w:pPr>
      <w:r w:rsidRPr="00FD3045">
        <w:rPr>
          <w:rFonts w:ascii="Calibri Light" w:hAnsi="Calibri Light"/>
          <w:sz w:val="24"/>
        </w:rPr>
        <w:t>(Miejscowość), (data)</w:t>
      </w:r>
    </w:p>
    <w:p w:rsidR="005C533E" w:rsidRPr="004E23BE" w:rsidRDefault="00FC0F46" w:rsidP="005C533E">
      <w:pPr>
        <w:spacing w:after="0" w:line="240" w:lineRule="auto"/>
        <w:jc w:val="right"/>
        <w:rPr>
          <w:rFonts w:ascii="Calibri Light" w:eastAsia="Calibri" w:hAnsi="Calibri Light" w:cs="Times New Roman"/>
          <w:b/>
          <w:sz w:val="24"/>
          <w:szCs w:val="24"/>
        </w:rPr>
      </w:pPr>
      <w:r>
        <w:rPr>
          <w:rFonts w:ascii="Calibri Light" w:eastAsia="Calibri" w:hAnsi="Calibri Light" w:cs="Times New Roman"/>
          <w:b/>
          <w:sz w:val="24"/>
          <w:szCs w:val="24"/>
        </w:rPr>
        <w:t xml:space="preserve">Prezes </w:t>
      </w:r>
      <w:r w:rsidR="002B6214">
        <w:rPr>
          <w:rFonts w:ascii="Calibri Light" w:eastAsia="Calibri" w:hAnsi="Calibri Light" w:cs="Times New Roman"/>
          <w:b/>
          <w:sz w:val="24"/>
          <w:szCs w:val="24"/>
        </w:rPr>
        <w:t>Sąd</w:t>
      </w:r>
      <w:r>
        <w:rPr>
          <w:rFonts w:ascii="Calibri Light" w:eastAsia="Calibri" w:hAnsi="Calibri Light" w:cs="Times New Roman"/>
          <w:b/>
          <w:sz w:val="24"/>
          <w:szCs w:val="24"/>
        </w:rPr>
        <w:t>u Rejonowego</w:t>
      </w:r>
      <w:r w:rsidR="00F7669D">
        <w:rPr>
          <w:rFonts w:ascii="Calibri Light" w:eastAsia="Calibri" w:hAnsi="Calibri Light" w:cs="Times New Roman"/>
          <w:b/>
          <w:sz w:val="24"/>
          <w:szCs w:val="24"/>
        </w:rPr>
        <w:t>/Okręgowego</w:t>
      </w:r>
      <w:r w:rsidR="00682E2B">
        <w:rPr>
          <w:rFonts w:ascii="Calibri Light" w:eastAsia="Calibri" w:hAnsi="Calibri Light" w:cs="Times New Roman"/>
          <w:b/>
          <w:sz w:val="24"/>
          <w:szCs w:val="24"/>
        </w:rPr>
        <w:t xml:space="preserve"> w ……………………………….</w:t>
      </w:r>
    </w:p>
    <w:p w:rsidR="005C533E" w:rsidRPr="008130F5" w:rsidRDefault="005C533E" w:rsidP="003F7837">
      <w:pPr>
        <w:spacing w:after="0"/>
        <w:jc w:val="right"/>
        <w:rPr>
          <w:rFonts w:ascii="Calibri Light" w:eastAsia="Calibri" w:hAnsi="Calibri Light" w:cs="Times New Roman"/>
          <w:i/>
          <w:color w:val="FF0000"/>
          <w:sz w:val="20"/>
          <w:szCs w:val="20"/>
        </w:rPr>
      </w:pPr>
      <w:r w:rsidRPr="004E23BE">
        <w:rPr>
          <w:rFonts w:ascii="Calibri Light" w:eastAsia="Calibri" w:hAnsi="Calibri Light" w:cs="Times New Roman"/>
          <w:b/>
          <w:sz w:val="24"/>
          <w:szCs w:val="24"/>
        </w:rPr>
        <w:tab/>
      </w:r>
      <w:r w:rsidRPr="004E23BE">
        <w:rPr>
          <w:rFonts w:ascii="Calibri Light" w:eastAsia="Calibri" w:hAnsi="Calibri Light" w:cs="Times New Roman"/>
          <w:b/>
          <w:sz w:val="24"/>
          <w:szCs w:val="24"/>
        </w:rPr>
        <w:tab/>
      </w:r>
      <w:r w:rsidRPr="004E23BE">
        <w:rPr>
          <w:rFonts w:ascii="Calibri Light" w:eastAsia="Calibri" w:hAnsi="Calibri Light" w:cs="Times New Roman"/>
          <w:b/>
          <w:sz w:val="24"/>
          <w:szCs w:val="24"/>
        </w:rPr>
        <w:tab/>
      </w:r>
      <w:r w:rsidRPr="004E23BE">
        <w:rPr>
          <w:rFonts w:ascii="Calibri Light" w:eastAsia="Calibri" w:hAnsi="Calibri Light" w:cs="Times New Roman"/>
          <w:b/>
          <w:sz w:val="24"/>
          <w:szCs w:val="24"/>
        </w:rPr>
        <w:tab/>
      </w:r>
      <w:r w:rsidRPr="004E23BE">
        <w:rPr>
          <w:rFonts w:ascii="Calibri Light" w:eastAsia="Calibri" w:hAnsi="Calibri Light" w:cs="Times New Roman"/>
          <w:b/>
          <w:sz w:val="24"/>
          <w:szCs w:val="24"/>
        </w:rPr>
        <w:tab/>
      </w:r>
      <w:r w:rsidRPr="004E23BE">
        <w:rPr>
          <w:rFonts w:ascii="Calibri Light" w:eastAsia="Calibri" w:hAnsi="Calibri Light" w:cs="Times New Roman"/>
          <w:b/>
          <w:sz w:val="24"/>
          <w:szCs w:val="24"/>
        </w:rPr>
        <w:tab/>
      </w:r>
      <w:r w:rsidRPr="008130F5">
        <w:rPr>
          <w:rFonts w:ascii="Calibri Light" w:eastAsia="Calibri" w:hAnsi="Calibri Light" w:cs="Times New Roman"/>
          <w:i/>
          <w:color w:val="FF0000"/>
          <w:sz w:val="20"/>
          <w:szCs w:val="20"/>
        </w:rPr>
        <w:t>(</w:t>
      </w:r>
      <w:r w:rsidRPr="008130F5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Komentarz</w:t>
      </w:r>
      <w:r w:rsidRPr="008130F5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: </w:t>
      </w:r>
      <w:r w:rsidR="003F7837">
        <w:rPr>
          <w:rFonts w:ascii="Calibri Light" w:eastAsia="Calibri" w:hAnsi="Calibri Light" w:cs="Times New Roman"/>
          <w:i/>
          <w:color w:val="FF0000"/>
          <w:sz w:val="20"/>
          <w:szCs w:val="20"/>
        </w:rPr>
        <w:t>Wniosek o skierowanie sprawy na posiedzenie</w:t>
      </w:r>
      <w:r w:rsidR="00F757FF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m.in.</w:t>
      </w:r>
      <w:r w:rsidR="00E01731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w sytuacji, gdy</w:t>
      </w:r>
      <w:r w:rsidR="00E01731" w:rsidRPr="00E01731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 zachodzi potrzeba rozważenia kwestii warunkowego umorzenia postępowania</w:t>
      </w:r>
      <w:r w:rsidR="00E01731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należy skierować do </w:t>
      </w:r>
      <w:r w:rsidR="00FC0F46">
        <w:rPr>
          <w:rFonts w:ascii="Calibri Light" w:eastAsia="Calibri" w:hAnsi="Calibri Light" w:cs="Times New Roman"/>
          <w:i/>
          <w:color w:val="FF0000"/>
          <w:sz w:val="20"/>
          <w:szCs w:val="20"/>
        </w:rPr>
        <w:t>Prezesa Sądu właściwego do rozpoznania sprawy karnej</w:t>
      </w:r>
      <w:r w:rsidR="00682E2B">
        <w:rPr>
          <w:rFonts w:ascii="Calibri Light" w:eastAsia="Calibri" w:hAnsi="Calibri Light" w:cs="Times New Roman"/>
          <w:i/>
          <w:color w:val="FF0000"/>
          <w:sz w:val="20"/>
          <w:szCs w:val="20"/>
        </w:rPr>
        <w:t>.</w:t>
      </w:r>
      <w:r w:rsidR="00F757FF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</w:t>
      </w:r>
      <w:r w:rsidR="003F7837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</w:t>
      </w:r>
    </w:p>
    <w:p w:rsidR="005C533E" w:rsidRPr="008130F5" w:rsidRDefault="005C533E" w:rsidP="005C533E">
      <w:pPr>
        <w:spacing w:after="0"/>
        <w:jc w:val="right"/>
        <w:rPr>
          <w:rFonts w:ascii="Calibri Light" w:eastAsia="Calibri" w:hAnsi="Calibri Light" w:cs="Times New Roman"/>
          <w:i/>
          <w:color w:val="FF0000"/>
          <w:sz w:val="20"/>
          <w:szCs w:val="20"/>
        </w:rPr>
      </w:pPr>
      <w:r w:rsidRPr="008130F5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</w:t>
      </w:r>
      <w:r w:rsidRPr="008130F5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Wskazówka:</w:t>
      </w:r>
      <w:r w:rsidRPr="008130F5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 Aktualna lista sądów powszechnych znajduje się na stronie internetowej Ministerstwa Sprawiedliwości pod adresem: </w:t>
      </w:r>
    </w:p>
    <w:p w:rsidR="005C533E" w:rsidRDefault="007E6F60" w:rsidP="005C533E">
      <w:pPr>
        <w:jc w:val="right"/>
        <w:rPr>
          <w:rFonts w:ascii="Calibri Light" w:hAnsi="Calibri Light"/>
          <w:b/>
          <w:sz w:val="24"/>
        </w:rPr>
      </w:pPr>
      <w:hyperlink r:id="rId9" w:history="1">
        <w:r w:rsidR="005C533E" w:rsidRPr="00F57301">
          <w:rPr>
            <w:rStyle w:val="Hipercze"/>
            <w:rFonts w:ascii="Calibri Light" w:eastAsia="Calibri" w:hAnsi="Calibri Light" w:cs="Times New Roman"/>
            <w:i/>
            <w:sz w:val="20"/>
            <w:szCs w:val="20"/>
          </w:rPr>
          <w:t>https://bip.ms.gov.pl/pl/rejestry-i-ewidencje/lista-sadow-powszechnych/</w:t>
        </w:r>
      </w:hyperlink>
    </w:p>
    <w:p w:rsidR="0089645C" w:rsidRDefault="00FF2BE2" w:rsidP="00FF2BE2">
      <w:pPr>
        <w:jc w:val="right"/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Sygn. akt……………………….</w:t>
      </w:r>
      <w:r w:rsidRPr="008130F5">
        <w:rPr>
          <w:rFonts w:ascii="Calibri Light" w:eastAsia="Calibri" w:hAnsi="Calibri Light" w:cs="Times New Roman"/>
          <w:i/>
          <w:color w:val="FF0000"/>
          <w:sz w:val="20"/>
          <w:szCs w:val="20"/>
        </w:rPr>
        <w:t>(</w:t>
      </w:r>
      <w:r w:rsidRPr="008130F5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Komentarz</w:t>
      </w:r>
      <w:r>
        <w:rPr>
          <w:rFonts w:ascii="Calibri Light" w:eastAsia="Calibri" w:hAnsi="Calibri Light" w:cs="Times New Roman"/>
          <w:i/>
          <w:color w:val="FF0000"/>
          <w:sz w:val="20"/>
          <w:szCs w:val="20"/>
        </w:rPr>
        <w:t>: Tutaj podajemy sygnaturę akt sprawy karnej)</w:t>
      </w:r>
    </w:p>
    <w:p w:rsidR="00D550EA" w:rsidRDefault="005722E1" w:rsidP="00353B70">
      <w:pPr>
        <w:ind w:left="1410" w:hanging="1410"/>
        <w:jc w:val="both"/>
        <w:rPr>
          <w:rFonts w:ascii="Calibri Light" w:hAnsi="Calibri Light"/>
          <w:sz w:val="24"/>
        </w:rPr>
      </w:pPr>
      <w:r>
        <w:rPr>
          <w:rFonts w:ascii="Calibri Light" w:hAnsi="Calibri Light"/>
          <w:b/>
          <w:sz w:val="24"/>
        </w:rPr>
        <w:t>Oskarżony</w:t>
      </w:r>
      <w:r w:rsidR="00D550EA" w:rsidRPr="00D550EA">
        <w:rPr>
          <w:rFonts w:ascii="Calibri Light" w:hAnsi="Calibri Light"/>
          <w:b/>
          <w:sz w:val="24"/>
        </w:rPr>
        <w:t xml:space="preserve">: </w:t>
      </w:r>
      <w:r w:rsidR="00D550EA" w:rsidRPr="00D550EA">
        <w:rPr>
          <w:rFonts w:ascii="Calibri Light" w:hAnsi="Calibri Light"/>
          <w:i/>
          <w:sz w:val="24"/>
        </w:rPr>
        <w:tab/>
      </w:r>
      <w:r w:rsidR="00D550EA" w:rsidRPr="00D550EA">
        <w:rPr>
          <w:rFonts w:ascii="Calibri Light" w:hAnsi="Calibri Light"/>
          <w:sz w:val="24"/>
        </w:rPr>
        <w:t>(</w:t>
      </w:r>
      <w:r w:rsidR="00E04308">
        <w:rPr>
          <w:rFonts w:ascii="Calibri Light" w:hAnsi="Calibri Light"/>
          <w:color w:val="FF0000"/>
          <w:sz w:val="24"/>
        </w:rPr>
        <w:t>imię, nazwisko oskarżonego</w:t>
      </w:r>
      <w:r w:rsidR="00D550EA" w:rsidRPr="00D550EA">
        <w:rPr>
          <w:rFonts w:ascii="Calibri Light" w:hAnsi="Calibri Light"/>
          <w:sz w:val="24"/>
        </w:rPr>
        <w:t>), syn (</w:t>
      </w:r>
      <w:r w:rsidR="00D550EA" w:rsidRPr="00377FCC">
        <w:rPr>
          <w:rFonts w:ascii="Calibri Light" w:hAnsi="Calibri Light"/>
          <w:color w:val="FF0000"/>
          <w:sz w:val="24"/>
        </w:rPr>
        <w:t>imię ojca</w:t>
      </w:r>
      <w:r w:rsidR="00D550EA" w:rsidRPr="00D550EA">
        <w:rPr>
          <w:rFonts w:ascii="Calibri Light" w:hAnsi="Calibri Light"/>
          <w:sz w:val="24"/>
        </w:rPr>
        <w:t>), zam. (</w:t>
      </w:r>
      <w:r w:rsidR="00D550EA" w:rsidRPr="00377FCC">
        <w:rPr>
          <w:rFonts w:ascii="Calibri Light" w:hAnsi="Calibri Light"/>
          <w:color w:val="FF0000"/>
          <w:sz w:val="24"/>
        </w:rPr>
        <w:t>adres zamieszkania, ewentualnie dodatkowo adres do korespondencji</w:t>
      </w:r>
      <w:r w:rsidR="00D550EA" w:rsidRPr="00D550EA">
        <w:rPr>
          <w:rFonts w:ascii="Calibri Light" w:hAnsi="Calibri Light"/>
          <w:sz w:val="24"/>
        </w:rPr>
        <w:t>), PESEL: …………………………</w:t>
      </w:r>
      <w:r w:rsidR="00D550EA">
        <w:rPr>
          <w:rFonts w:ascii="Calibri Light" w:hAnsi="Calibri Light"/>
          <w:sz w:val="24"/>
        </w:rPr>
        <w:t>…..</w:t>
      </w:r>
    </w:p>
    <w:p w:rsidR="00353B70" w:rsidRPr="00D550EA" w:rsidRDefault="00353B70" w:rsidP="00353B70">
      <w:pPr>
        <w:ind w:left="1410" w:hanging="1410"/>
        <w:jc w:val="both"/>
        <w:rPr>
          <w:rFonts w:ascii="Calibri Light" w:hAnsi="Calibri Light"/>
          <w:sz w:val="24"/>
        </w:rPr>
      </w:pPr>
    </w:p>
    <w:p w:rsidR="00A23922" w:rsidRDefault="00353B70" w:rsidP="00A23922">
      <w:pPr>
        <w:spacing w:after="0"/>
        <w:jc w:val="center"/>
        <w:rPr>
          <w:rFonts w:ascii="Calibri Light" w:hAnsi="Calibri Light"/>
          <w:b/>
          <w:sz w:val="24"/>
        </w:rPr>
      </w:pPr>
      <w:r w:rsidRPr="00353B70">
        <w:rPr>
          <w:rFonts w:ascii="Calibri Light" w:hAnsi="Calibri Light"/>
          <w:b/>
          <w:sz w:val="24"/>
        </w:rPr>
        <w:t>WNIOSEK</w:t>
      </w:r>
    </w:p>
    <w:p w:rsidR="002C4932" w:rsidRDefault="00682E2B" w:rsidP="002C4932">
      <w:pPr>
        <w:jc w:val="center"/>
        <w:rPr>
          <w:rFonts w:ascii="Calibri Light" w:hAnsi="Calibri Light"/>
          <w:b/>
          <w:sz w:val="24"/>
        </w:rPr>
      </w:pPr>
      <w:r>
        <w:rPr>
          <w:rFonts w:ascii="Calibri Light" w:hAnsi="Calibri Light"/>
          <w:b/>
          <w:sz w:val="24"/>
        </w:rPr>
        <w:t>O SKIEROWANIE SPRAWY NA POSIEDZENIE (PRZED SKIEROWANIEM JEJ NA ROZPRAWĘ GŁÓW</w:t>
      </w:r>
      <w:r w:rsidR="002C4932">
        <w:rPr>
          <w:rFonts w:ascii="Calibri Light" w:hAnsi="Calibri Light"/>
          <w:b/>
          <w:sz w:val="24"/>
        </w:rPr>
        <w:t xml:space="preserve">NĄ) W CELU ROZWAŻENIA KWESTII WARUNKOWEGO UMORZENIA POSTĘPOWANIA KARNEGO </w:t>
      </w:r>
      <w:r w:rsidR="00F82EBC">
        <w:rPr>
          <w:rFonts w:ascii="Calibri Light" w:hAnsi="Calibri Light"/>
          <w:b/>
          <w:sz w:val="24"/>
        </w:rPr>
        <w:t>(</w:t>
      </w:r>
      <w:r w:rsidR="002C4932">
        <w:rPr>
          <w:rFonts w:ascii="Calibri Light" w:hAnsi="Calibri Light"/>
          <w:b/>
          <w:sz w:val="24"/>
        </w:rPr>
        <w:t>W TRYBIE ART. 339 § 1 PKT 2 K.P.K.</w:t>
      </w:r>
      <w:r w:rsidR="00F82EBC">
        <w:rPr>
          <w:rFonts w:ascii="Calibri Light" w:hAnsi="Calibri Light"/>
          <w:b/>
          <w:sz w:val="24"/>
        </w:rPr>
        <w:t>)</w:t>
      </w:r>
      <w:r>
        <w:rPr>
          <w:rFonts w:ascii="Calibri Light" w:hAnsi="Calibri Light"/>
          <w:b/>
          <w:sz w:val="24"/>
        </w:rPr>
        <w:t xml:space="preserve"> </w:t>
      </w:r>
    </w:p>
    <w:p w:rsidR="00E04308" w:rsidRDefault="00A23922" w:rsidP="00A23922">
      <w:pPr>
        <w:jc w:val="both"/>
        <w:rPr>
          <w:rFonts w:ascii="Calibri Light" w:eastAsia="Calibri" w:hAnsi="Calibri Light" w:cs="Times New Roman"/>
          <w:sz w:val="24"/>
          <w:szCs w:val="20"/>
        </w:rPr>
      </w:pPr>
      <w:r>
        <w:rPr>
          <w:rFonts w:ascii="Calibri Light" w:hAnsi="Calibri Light"/>
          <w:b/>
          <w:sz w:val="24"/>
        </w:rPr>
        <w:tab/>
      </w:r>
      <w:r w:rsidR="0091371F">
        <w:rPr>
          <w:rFonts w:ascii="Calibri Light" w:eastAsia="Calibri" w:hAnsi="Calibri Light" w:cs="Times New Roman"/>
          <w:sz w:val="24"/>
          <w:szCs w:val="20"/>
        </w:rPr>
        <w:t>Jako</w:t>
      </w:r>
      <w:r w:rsidR="002C4932">
        <w:rPr>
          <w:rFonts w:ascii="Calibri Light" w:eastAsia="Calibri" w:hAnsi="Calibri Light" w:cs="Times New Roman"/>
          <w:sz w:val="24"/>
          <w:szCs w:val="20"/>
        </w:rPr>
        <w:t xml:space="preserve"> oskarżony</w:t>
      </w:r>
      <w:r w:rsidR="00F602E1">
        <w:rPr>
          <w:rFonts w:ascii="Calibri Light" w:eastAsia="Calibri" w:hAnsi="Calibri Light" w:cs="Times New Roman"/>
          <w:sz w:val="24"/>
          <w:szCs w:val="20"/>
        </w:rPr>
        <w:t>,</w:t>
      </w:r>
      <w:r w:rsidR="002C4932">
        <w:rPr>
          <w:rFonts w:ascii="Calibri Light" w:eastAsia="Calibri" w:hAnsi="Calibri Light" w:cs="Times New Roman"/>
          <w:sz w:val="24"/>
          <w:szCs w:val="20"/>
        </w:rPr>
        <w:t xml:space="preserve"> w trybie art. </w:t>
      </w:r>
      <w:r w:rsidR="002C4932" w:rsidRPr="002C4932">
        <w:rPr>
          <w:rFonts w:ascii="Calibri Light" w:eastAsia="Calibri" w:hAnsi="Calibri Light" w:cs="Times New Roman"/>
          <w:sz w:val="24"/>
          <w:szCs w:val="20"/>
        </w:rPr>
        <w:t>339 § 1 pkt 2 k.p.k. w zw. z art. 66 k.k.  oraz 67 § 1 i 3 k.k.</w:t>
      </w:r>
      <w:r w:rsidR="00E04308">
        <w:rPr>
          <w:rFonts w:ascii="Calibri Light" w:eastAsia="Calibri" w:hAnsi="Calibri Light" w:cs="Times New Roman"/>
          <w:sz w:val="24"/>
          <w:szCs w:val="20"/>
        </w:rPr>
        <w:t>, wnoszę o:</w:t>
      </w:r>
    </w:p>
    <w:p w:rsidR="00FD3045" w:rsidRDefault="00E04308" w:rsidP="00A23922">
      <w:pPr>
        <w:jc w:val="both"/>
        <w:rPr>
          <w:rFonts w:ascii="Calibri Light" w:eastAsia="Calibri" w:hAnsi="Calibri Light" w:cs="Times New Roman"/>
          <w:sz w:val="24"/>
          <w:szCs w:val="20"/>
        </w:rPr>
      </w:pPr>
      <w:r>
        <w:rPr>
          <w:rFonts w:ascii="Calibri Light" w:eastAsia="Calibri" w:hAnsi="Calibri Light" w:cs="Times New Roman"/>
          <w:sz w:val="24"/>
          <w:szCs w:val="20"/>
        </w:rPr>
        <w:t xml:space="preserve">-  </w:t>
      </w:r>
      <w:r w:rsidRPr="00E04308">
        <w:rPr>
          <w:rFonts w:ascii="Calibri Light" w:eastAsia="Calibri" w:hAnsi="Calibri Light" w:cs="Times New Roman"/>
          <w:sz w:val="24"/>
          <w:szCs w:val="20"/>
        </w:rPr>
        <w:t>skierow</w:t>
      </w:r>
      <w:r>
        <w:rPr>
          <w:rFonts w:ascii="Calibri Light" w:eastAsia="Calibri" w:hAnsi="Calibri Light" w:cs="Times New Roman"/>
          <w:sz w:val="24"/>
          <w:szCs w:val="20"/>
        </w:rPr>
        <w:t>anie sprawy przeciwko oskarżonemu………………….</w:t>
      </w:r>
      <w:r w:rsidR="00A22E57" w:rsidRPr="00377FCC">
        <w:rPr>
          <w:rFonts w:ascii="Calibri Light" w:eastAsia="Calibri" w:hAnsi="Calibri Light" w:cs="Times New Roman"/>
          <w:color w:val="FF0000"/>
          <w:sz w:val="24"/>
          <w:szCs w:val="20"/>
        </w:rPr>
        <w:t>(</w:t>
      </w:r>
      <w:r w:rsidR="00A22E57" w:rsidRPr="00377FCC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Komentarz</w:t>
      </w:r>
      <w:r w:rsidR="00A22E57" w:rsidRPr="00377FCC">
        <w:rPr>
          <w:rFonts w:ascii="Calibri Light" w:eastAsia="Calibri" w:hAnsi="Calibri Light" w:cs="Times New Roman"/>
          <w:i/>
          <w:color w:val="FF0000"/>
          <w:sz w:val="20"/>
          <w:szCs w:val="20"/>
        </w:rPr>
        <w:t>: tu</w:t>
      </w:r>
      <w:r w:rsidR="00A22E57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podajemy imię i nazwisko)</w:t>
      </w:r>
      <w:r>
        <w:rPr>
          <w:rFonts w:ascii="Calibri Light" w:eastAsia="Calibri" w:hAnsi="Calibri Light" w:cs="Times New Roman"/>
          <w:sz w:val="24"/>
          <w:szCs w:val="20"/>
        </w:rPr>
        <w:t xml:space="preserve"> </w:t>
      </w:r>
      <w:r w:rsidRPr="00E04308">
        <w:rPr>
          <w:rFonts w:ascii="Calibri Light" w:eastAsia="Calibri" w:hAnsi="Calibri Light" w:cs="Times New Roman"/>
          <w:sz w:val="24"/>
          <w:szCs w:val="20"/>
        </w:rPr>
        <w:t>na po</w:t>
      </w:r>
      <w:r w:rsidR="00A22E57">
        <w:rPr>
          <w:rFonts w:ascii="Calibri Light" w:eastAsia="Calibri" w:hAnsi="Calibri Light" w:cs="Times New Roman"/>
          <w:sz w:val="24"/>
          <w:szCs w:val="20"/>
        </w:rPr>
        <w:t>siedzenie przed rozprawą, w celu</w:t>
      </w:r>
      <w:r w:rsidRPr="00E04308">
        <w:rPr>
          <w:rFonts w:ascii="Calibri Light" w:eastAsia="Calibri" w:hAnsi="Calibri Light" w:cs="Times New Roman"/>
          <w:sz w:val="24"/>
          <w:szCs w:val="20"/>
        </w:rPr>
        <w:t xml:space="preserve"> rozważenia zasadnoś</w:t>
      </w:r>
      <w:r w:rsidR="00A22E57">
        <w:rPr>
          <w:rFonts w:ascii="Calibri Light" w:eastAsia="Calibri" w:hAnsi="Calibri Light" w:cs="Times New Roman"/>
          <w:sz w:val="24"/>
          <w:szCs w:val="20"/>
        </w:rPr>
        <w:t>ci zastosowania wobec oskarżonego</w:t>
      </w:r>
      <w:r w:rsidRPr="00E04308">
        <w:rPr>
          <w:rFonts w:ascii="Calibri Light" w:eastAsia="Calibri" w:hAnsi="Calibri Light" w:cs="Times New Roman"/>
          <w:sz w:val="24"/>
          <w:szCs w:val="20"/>
        </w:rPr>
        <w:t xml:space="preserve"> war</w:t>
      </w:r>
      <w:r w:rsidR="00A22E57">
        <w:rPr>
          <w:rFonts w:ascii="Calibri Light" w:eastAsia="Calibri" w:hAnsi="Calibri Light" w:cs="Times New Roman"/>
          <w:sz w:val="24"/>
          <w:szCs w:val="20"/>
        </w:rPr>
        <w:t>unkowego umorzenia postępowania karnego;</w:t>
      </w:r>
    </w:p>
    <w:p w:rsidR="00A22E57" w:rsidRPr="00FB0EE4" w:rsidRDefault="00A22E57" w:rsidP="00CD09D9">
      <w:pPr>
        <w:jc w:val="both"/>
        <w:rPr>
          <w:rFonts w:ascii="Calibri Light" w:eastAsia="Calibri" w:hAnsi="Calibri Light" w:cs="Times New Roman"/>
          <w:i/>
          <w:color w:val="FF0000"/>
          <w:sz w:val="20"/>
          <w:szCs w:val="20"/>
        </w:rPr>
      </w:pPr>
      <w:r>
        <w:rPr>
          <w:rFonts w:ascii="Calibri Light" w:eastAsia="Calibri" w:hAnsi="Calibri Light" w:cs="Times New Roman"/>
          <w:sz w:val="24"/>
          <w:szCs w:val="20"/>
        </w:rPr>
        <w:t xml:space="preserve">- </w:t>
      </w:r>
      <w:r w:rsidRPr="00A22E57">
        <w:rPr>
          <w:rFonts w:ascii="Calibri Light" w:eastAsia="Calibri" w:hAnsi="Calibri Light" w:cs="Times New Roman"/>
          <w:sz w:val="24"/>
          <w:szCs w:val="20"/>
        </w:rPr>
        <w:t>warunkowe umorzenie postę</w:t>
      </w:r>
      <w:r>
        <w:rPr>
          <w:rFonts w:ascii="Calibri Light" w:eastAsia="Calibri" w:hAnsi="Calibri Light" w:cs="Times New Roman"/>
          <w:sz w:val="24"/>
          <w:szCs w:val="20"/>
        </w:rPr>
        <w:t>powania karnego wobec oskarżonego</w:t>
      </w:r>
      <w:r w:rsidRPr="00A22E57">
        <w:rPr>
          <w:rFonts w:ascii="Calibri Light" w:eastAsia="Calibri" w:hAnsi="Calibri Light" w:cs="Times New Roman"/>
          <w:sz w:val="24"/>
          <w:szCs w:val="20"/>
        </w:rPr>
        <w:t xml:space="preserve"> na okres prób</w:t>
      </w:r>
      <w:r>
        <w:rPr>
          <w:rFonts w:ascii="Calibri Light" w:eastAsia="Calibri" w:hAnsi="Calibri Light" w:cs="Times New Roman"/>
          <w:sz w:val="24"/>
          <w:szCs w:val="20"/>
        </w:rPr>
        <w:t>y wynoszący………………..</w:t>
      </w:r>
      <w:r w:rsidRPr="00377FCC">
        <w:rPr>
          <w:rFonts w:ascii="Calibri Light" w:eastAsia="Calibri" w:hAnsi="Calibri Light" w:cs="Times New Roman"/>
          <w:color w:val="FF0000"/>
          <w:sz w:val="24"/>
          <w:szCs w:val="20"/>
        </w:rPr>
        <w:t>(</w:t>
      </w:r>
      <w:r w:rsidRPr="00377FCC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Komentarz</w:t>
      </w:r>
      <w:r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: tu podajemy proponowany wymiar okresu próby, który może wynosić </w:t>
      </w:r>
      <w:r w:rsidR="00092304">
        <w:rPr>
          <w:rFonts w:ascii="Calibri Light" w:eastAsia="Calibri" w:hAnsi="Calibri Light" w:cs="Times New Roman"/>
          <w:i/>
          <w:color w:val="FF0000"/>
          <w:sz w:val="20"/>
          <w:szCs w:val="20"/>
        </w:rPr>
        <w:t>od roku do 3 lat</w:t>
      </w:r>
      <w:r w:rsidR="004843F3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i biegnie od uprawomocnienia się orzeczenia</w:t>
      </w:r>
      <w:r w:rsidR="00092304">
        <w:rPr>
          <w:rFonts w:ascii="Calibri Light" w:eastAsia="Calibri" w:hAnsi="Calibri Light" w:cs="Times New Roman"/>
          <w:i/>
          <w:color w:val="FF0000"/>
          <w:sz w:val="20"/>
          <w:szCs w:val="20"/>
        </w:rPr>
        <w:t>)</w:t>
      </w:r>
      <w:r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</w:t>
      </w:r>
      <w:r>
        <w:rPr>
          <w:rFonts w:ascii="Calibri Light" w:eastAsia="Calibri" w:hAnsi="Calibri Light" w:cs="Times New Roman"/>
          <w:sz w:val="24"/>
          <w:szCs w:val="20"/>
        </w:rPr>
        <w:t xml:space="preserve"> </w:t>
      </w:r>
      <w:r w:rsidRPr="00A22E57">
        <w:rPr>
          <w:rFonts w:ascii="Calibri Light" w:eastAsia="Calibri" w:hAnsi="Calibri Light" w:cs="Times New Roman"/>
          <w:sz w:val="24"/>
          <w:szCs w:val="20"/>
        </w:rPr>
        <w:t xml:space="preserve">oraz </w:t>
      </w:r>
      <w:r w:rsidR="00092304">
        <w:rPr>
          <w:rFonts w:ascii="Calibri Light" w:eastAsia="Calibri" w:hAnsi="Calibri Light" w:cs="Times New Roman"/>
          <w:sz w:val="24"/>
          <w:szCs w:val="20"/>
        </w:rPr>
        <w:t xml:space="preserve">…………………… </w:t>
      </w:r>
      <w:r w:rsidR="00092304" w:rsidRPr="00377FCC">
        <w:rPr>
          <w:rFonts w:ascii="Calibri Light" w:eastAsia="Calibri" w:hAnsi="Calibri Light" w:cs="Times New Roman"/>
          <w:color w:val="FF0000"/>
          <w:sz w:val="24"/>
          <w:szCs w:val="20"/>
        </w:rPr>
        <w:t>(</w:t>
      </w:r>
      <w:r w:rsidR="00092304" w:rsidRPr="00377FCC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Komentarz</w:t>
      </w:r>
      <w:r w:rsidR="00092304">
        <w:rPr>
          <w:rFonts w:ascii="Calibri Light" w:eastAsia="Calibri" w:hAnsi="Calibri Light" w:cs="Times New Roman"/>
          <w:i/>
          <w:color w:val="FF0000"/>
          <w:sz w:val="20"/>
          <w:szCs w:val="20"/>
        </w:rPr>
        <w:t>: tu proponujemy nałożenie przez sąd któregoś z obowiązków</w:t>
      </w:r>
      <w:r w:rsidR="00F26E2A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okresu próby</w:t>
      </w:r>
      <w:r w:rsidR="00092304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wymienionych w art. 67 § 3 k.k. – zgodnie z jego treścią: umarzając warunkowo postępowanie karne, sąd nakłada na </w:t>
      </w:r>
      <w:r w:rsidR="00335F2E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sprawcę obowiązek naprawienia szkody w całości </w:t>
      </w:r>
      <w:r w:rsidR="00335F2E">
        <w:rPr>
          <w:rFonts w:ascii="Calibri Light" w:eastAsia="Calibri" w:hAnsi="Calibri Light" w:cs="Times New Roman"/>
          <w:i/>
          <w:color w:val="FF0000"/>
          <w:sz w:val="20"/>
          <w:szCs w:val="20"/>
        </w:rPr>
        <w:lastRenderedPageBreak/>
        <w:t>albo w części, a w miarę możliwości również obowiązek zadośćuczynienia za doznaną krzywdę, albo zamiast tych obowiązków orzeka nawiązkę; sąd może nałożyć na sprawcę obowiązki wymienione w art. 72 § 1 pkt 1-3, 5-6b, 7a lub 7b</w:t>
      </w:r>
      <w:r w:rsidR="006F573C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(tj. </w:t>
      </w:r>
      <w:r w:rsidR="00FB0EE4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obowiązek </w:t>
      </w:r>
      <w:r w:rsidR="00FB0EE4" w:rsidRPr="00FB0EE4">
        <w:rPr>
          <w:rFonts w:ascii="Calibri Light" w:eastAsia="Calibri" w:hAnsi="Calibri Light" w:cs="Times New Roman"/>
          <w:i/>
          <w:color w:val="FF0000"/>
          <w:sz w:val="20"/>
          <w:szCs w:val="20"/>
        </w:rPr>
        <w:t>informowania sądu lub kur</w:t>
      </w:r>
      <w:r w:rsidR="00FB0EE4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atora o przebiegu okresu próby, przeproszenia pokrzywdzonego, </w:t>
      </w:r>
      <w:r w:rsidR="00FB0EE4" w:rsidRPr="00FB0EE4">
        <w:rPr>
          <w:rFonts w:ascii="Calibri Light" w:eastAsia="Calibri" w:hAnsi="Calibri Light" w:cs="Times New Roman"/>
          <w:i/>
          <w:color w:val="FF0000"/>
          <w:sz w:val="20"/>
          <w:szCs w:val="20"/>
        </w:rPr>
        <w:t>wykonywania ciążącego na nim obowiązku łożenia na utrzymanie innej osoby,</w:t>
      </w:r>
      <w:r w:rsidR="00F2722C" w:rsidRPr="00F2722C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powstrzymania się od nadużywania alkoholu lub używan</w:t>
      </w:r>
      <w:r w:rsidR="00F2722C">
        <w:rPr>
          <w:rFonts w:ascii="Calibri Light" w:eastAsia="Calibri" w:hAnsi="Calibri Light" w:cs="Times New Roman"/>
          <w:i/>
          <w:color w:val="FF0000"/>
          <w:sz w:val="20"/>
          <w:szCs w:val="20"/>
        </w:rPr>
        <w:t>ia innych środków odurzających,</w:t>
      </w:r>
      <w:r w:rsidR="00F2722C" w:rsidRPr="00F2722C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p</w:t>
      </w:r>
      <w:r w:rsidR="00F2722C">
        <w:rPr>
          <w:rFonts w:ascii="Calibri Light" w:eastAsia="Calibri" w:hAnsi="Calibri Light" w:cs="Times New Roman"/>
          <w:i/>
          <w:color w:val="FF0000"/>
          <w:sz w:val="20"/>
          <w:szCs w:val="20"/>
        </w:rPr>
        <w:t>oddania się terapii uzależnień,</w:t>
      </w:r>
      <w:r w:rsidR="00F2722C" w:rsidRPr="00F2722C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poddania się terapii, w szczególności ps</w:t>
      </w:r>
      <w:r w:rsidR="00F2722C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ychoterapii lub psychoedukacji, </w:t>
      </w:r>
      <w:r w:rsidR="00F2722C" w:rsidRPr="00F2722C">
        <w:rPr>
          <w:rFonts w:ascii="Calibri Light" w:eastAsia="Calibri" w:hAnsi="Calibri Light" w:cs="Times New Roman"/>
          <w:i/>
          <w:color w:val="FF0000"/>
          <w:sz w:val="20"/>
          <w:szCs w:val="20"/>
        </w:rPr>
        <w:t>uczestnictwa w oddziaływaniach korekcyjno-edukacyjnych,</w:t>
      </w:r>
      <w:r w:rsidR="00F2722C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</w:t>
      </w:r>
      <w:r w:rsidR="00852709" w:rsidRPr="0085270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powstrzymania się od kontaktowania się z pokrzywdzonym lub innymi osobami </w:t>
      </w:r>
      <w:r w:rsidR="00F26E2A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            </w:t>
      </w:r>
      <w:r w:rsidR="00852709" w:rsidRPr="0085270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w określony sposób lub zbliżania się do </w:t>
      </w:r>
      <w:r w:rsidR="0085270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pokrzywdzonego lub innych osób, </w:t>
      </w:r>
      <w:r w:rsidR="00852709" w:rsidRPr="00852709">
        <w:rPr>
          <w:rFonts w:ascii="Calibri Light" w:eastAsia="Calibri" w:hAnsi="Calibri Light" w:cs="Times New Roman"/>
          <w:i/>
          <w:color w:val="FF0000"/>
          <w:sz w:val="20"/>
          <w:szCs w:val="20"/>
        </w:rPr>
        <w:t>opuszczenia lokalu zajmo</w:t>
      </w:r>
      <w:r w:rsidR="00852709">
        <w:rPr>
          <w:rFonts w:ascii="Calibri Light" w:eastAsia="Calibri" w:hAnsi="Calibri Light" w:cs="Times New Roman"/>
          <w:i/>
          <w:color w:val="FF0000"/>
          <w:sz w:val="20"/>
          <w:szCs w:val="20"/>
        </w:rPr>
        <w:t>wanego wspólnie z pokrzywdzonym), a ponadto</w:t>
      </w:r>
      <w:r w:rsidR="00CD09D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orzec świadczenie pieniężne lub zakaz prowadzenia pojazdów do lat 2. </w:t>
      </w:r>
      <w:r w:rsidR="00CD09D9" w:rsidRPr="00CD09D9">
        <w:rPr>
          <w:rFonts w:ascii="Calibri Light" w:eastAsia="Calibri" w:hAnsi="Calibri Light" w:cs="Times New Roman"/>
          <w:i/>
          <w:color w:val="FF0000"/>
          <w:sz w:val="20"/>
          <w:szCs w:val="20"/>
        </w:rPr>
        <w:t>N</w:t>
      </w:r>
      <w:r w:rsidR="00CD09D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akładając obowiązek </w:t>
      </w:r>
      <w:r w:rsidR="00CD09D9" w:rsidRPr="00CD09D9">
        <w:rPr>
          <w:rFonts w:ascii="Calibri Light" w:eastAsia="Calibri" w:hAnsi="Calibri Light" w:cs="Times New Roman"/>
          <w:i/>
          <w:color w:val="FF0000"/>
          <w:sz w:val="20"/>
          <w:szCs w:val="20"/>
        </w:rPr>
        <w:t>powstrz</w:t>
      </w:r>
      <w:r w:rsidR="00F26E2A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ymania się od kontaktowania się </w:t>
      </w:r>
      <w:r w:rsidR="00CD09D9" w:rsidRPr="00CD09D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z pokrzywdzonym lub innymi osobami </w:t>
      </w:r>
      <w:r w:rsidR="00F26E2A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                 </w:t>
      </w:r>
      <w:r w:rsidR="00CD09D9" w:rsidRPr="00CD09D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w określony sposób lub zbliżania się do pokrzywdzonego lub innych osób, sąd wskazuje minimalną odległość od osób chronionych, którą skazany obowiązany jest zachować. Nakładając na sprawcę przestępstwa popełnionego z użyciem przemocy lub groźby bezprawnej wobec osoby </w:t>
      </w:r>
      <w:r w:rsidR="00746904">
        <w:rPr>
          <w:rFonts w:ascii="Calibri Light" w:eastAsia="Calibri" w:hAnsi="Calibri Light" w:cs="Times New Roman"/>
          <w:i/>
          <w:color w:val="FF0000"/>
          <w:sz w:val="20"/>
          <w:szCs w:val="20"/>
        </w:rPr>
        <w:t>najbliższej obowiązek</w:t>
      </w:r>
      <w:r w:rsidR="00746904" w:rsidRPr="00746904">
        <w:t xml:space="preserve"> </w:t>
      </w:r>
      <w:r w:rsidR="00746904" w:rsidRPr="00746904">
        <w:rPr>
          <w:rFonts w:ascii="Calibri Light" w:eastAsia="Calibri" w:hAnsi="Calibri Light" w:cs="Times New Roman"/>
          <w:i/>
          <w:color w:val="FF0000"/>
          <w:sz w:val="20"/>
          <w:szCs w:val="20"/>
        </w:rPr>
        <w:t>opuszczenia lokalu zajm</w:t>
      </w:r>
      <w:r w:rsidR="00746904">
        <w:rPr>
          <w:rFonts w:ascii="Calibri Light" w:eastAsia="Calibri" w:hAnsi="Calibri Light" w:cs="Times New Roman"/>
          <w:i/>
          <w:color w:val="FF0000"/>
          <w:sz w:val="20"/>
          <w:szCs w:val="20"/>
        </w:rPr>
        <w:t>owanego wspólnie z pokrzywdzonym</w:t>
      </w:r>
      <w:r w:rsidR="00CD09D9" w:rsidRPr="00CD09D9">
        <w:rPr>
          <w:rFonts w:ascii="Calibri Light" w:eastAsia="Calibri" w:hAnsi="Calibri Light" w:cs="Times New Roman"/>
          <w:i/>
          <w:color w:val="FF0000"/>
          <w:sz w:val="20"/>
          <w:szCs w:val="20"/>
        </w:rPr>
        <w:t>, sąd określa sposób kontaktu skazanego z pokrzywdzonym</w:t>
      </w:r>
      <w:r w:rsidR="00743945">
        <w:rPr>
          <w:rFonts w:ascii="Calibri Light" w:eastAsia="Calibri" w:hAnsi="Calibri Light" w:cs="Times New Roman"/>
          <w:i/>
          <w:color w:val="FF0000"/>
          <w:sz w:val="20"/>
          <w:szCs w:val="20"/>
        </w:rPr>
        <w:t>).</w:t>
      </w:r>
      <w:r w:rsidR="00CD09D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</w:t>
      </w:r>
      <w:r w:rsidR="0085270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</w:t>
      </w:r>
    </w:p>
    <w:p w:rsidR="00097076" w:rsidRDefault="00EE77F2" w:rsidP="00050B55">
      <w:pPr>
        <w:jc w:val="center"/>
        <w:rPr>
          <w:rFonts w:ascii="Calibri Light" w:eastAsia="Calibri" w:hAnsi="Calibri Light" w:cs="Times New Roman"/>
          <w:b/>
          <w:sz w:val="24"/>
          <w:szCs w:val="20"/>
        </w:rPr>
      </w:pPr>
      <w:r>
        <w:rPr>
          <w:rFonts w:ascii="Calibri Light" w:eastAsia="Calibri" w:hAnsi="Calibri Light" w:cs="Times New Roman"/>
          <w:b/>
          <w:sz w:val="24"/>
          <w:szCs w:val="20"/>
        </w:rPr>
        <w:t>UZASADNIENIE</w:t>
      </w:r>
    </w:p>
    <w:p w:rsidR="005A3494" w:rsidRDefault="0097307E" w:rsidP="00827FF5">
      <w:pPr>
        <w:spacing w:after="0"/>
        <w:ind w:firstLine="708"/>
        <w:jc w:val="both"/>
        <w:rPr>
          <w:rFonts w:ascii="Calibri Light" w:eastAsia="Calibri" w:hAnsi="Calibri Light" w:cs="Times New Roman"/>
          <w:sz w:val="24"/>
          <w:szCs w:val="20"/>
        </w:rPr>
      </w:pPr>
      <w:r>
        <w:rPr>
          <w:rFonts w:ascii="Calibri Light" w:eastAsia="Calibri" w:hAnsi="Calibri Light" w:cs="Times New Roman"/>
          <w:sz w:val="24"/>
          <w:szCs w:val="20"/>
        </w:rPr>
        <w:t>Moim zdaniem</w:t>
      </w:r>
      <w:r w:rsidR="004843F3">
        <w:rPr>
          <w:rFonts w:ascii="Calibri Light" w:eastAsia="Calibri" w:hAnsi="Calibri Light" w:cs="Times New Roman"/>
          <w:sz w:val="24"/>
          <w:szCs w:val="20"/>
        </w:rPr>
        <w:t>, z</w:t>
      </w:r>
      <w:r w:rsidR="004843F3" w:rsidRPr="004843F3">
        <w:rPr>
          <w:rFonts w:ascii="Calibri Light" w:eastAsia="Calibri" w:hAnsi="Calibri Light" w:cs="Times New Roman"/>
          <w:sz w:val="24"/>
          <w:szCs w:val="20"/>
        </w:rPr>
        <w:t>godnie z art. 339 § 1 pkt 2 k.p.k.</w:t>
      </w:r>
      <w:r w:rsidR="004843F3">
        <w:rPr>
          <w:rFonts w:ascii="Calibri Light" w:eastAsia="Calibri" w:hAnsi="Calibri Light" w:cs="Times New Roman"/>
          <w:sz w:val="24"/>
          <w:szCs w:val="20"/>
        </w:rPr>
        <w:t xml:space="preserve">, </w:t>
      </w:r>
      <w:r w:rsidR="004843F3" w:rsidRPr="004843F3">
        <w:rPr>
          <w:rFonts w:ascii="Calibri Light" w:eastAsia="Calibri" w:hAnsi="Calibri Light" w:cs="Times New Roman"/>
          <w:sz w:val="24"/>
          <w:szCs w:val="20"/>
        </w:rPr>
        <w:t>zachodzi potrzeba rozważenia</w:t>
      </w:r>
      <w:r w:rsidR="004843F3">
        <w:rPr>
          <w:rFonts w:ascii="Calibri Light" w:eastAsia="Calibri" w:hAnsi="Calibri Light" w:cs="Times New Roman"/>
          <w:sz w:val="24"/>
          <w:szCs w:val="20"/>
        </w:rPr>
        <w:t xml:space="preserve"> </w:t>
      </w:r>
      <w:r w:rsidR="00743945">
        <w:rPr>
          <w:rFonts w:ascii="Calibri Light" w:eastAsia="Calibri" w:hAnsi="Calibri Light" w:cs="Times New Roman"/>
          <w:sz w:val="24"/>
          <w:szCs w:val="20"/>
        </w:rPr>
        <w:t xml:space="preserve">         </w:t>
      </w:r>
      <w:r w:rsidR="004843F3">
        <w:rPr>
          <w:rFonts w:ascii="Calibri Light" w:eastAsia="Calibri" w:hAnsi="Calibri Light" w:cs="Times New Roman"/>
          <w:sz w:val="24"/>
          <w:szCs w:val="20"/>
        </w:rPr>
        <w:t>w niniejszej sprawie</w:t>
      </w:r>
      <w:r w:rsidR="004843F3" w:rsidRPr="004843F3">
        <w:rPr>
          <w:rFonts w:ascii="Calibri Light" w:eastAsia="Calibri" w:hAnsi="Calibri Light" w:cs="Times New Roman"/>
          <w:sz w:val="24"/>
          <w:szCs w:val="20"/>
        </w:rPr>
        <w:t xml:space="preserve"> kwestii warunkowego umorzenia postępowania</w:t>
      </w:r>
      <w:r w:rsidR="004843F3">
        <w:rPr>
          <w:rFonts w:ascii="Calibri Light" w:eastAsia="Calibri" w:hAnsi="Calibri Light" w:cs="Times New Roman"/>
          <w:sz w:val="24"/>
          <w:szCs w:val="20"/>
        </w:rPr>
        <w:t xml:space="preserve"> karnego</w:t>
      </w:r>
      <w:r w:rsidR="00F26E2A">
        <w:rPr>
          <w:rFonts w:ascii="Calibri Light" w:eastAsia="Calibri" w:hAnsi="Calibri Light" w:cs="Times New Roman"/>
          <w:sz w:val="24"/>
          <w:szCs w:val="20"/>
        </w:rPr>
        <w:t xml:space="preserve">, dlatego też złożenie przedmiotowego wniosku </w:t>
      </w:r>
      <w:r w:rsidR="005A3494">
        <w:rPr>
          <w:rFonts w:ascii="Calibri Light" w:eastAsia="Calibri" w:hAnsi="Calibri Light" w:cs="Times New Roman"/>
          <w:sz w:val="24"/>
          <w:szCs w:val="20"/>
        </w:rPr>
        <w:t>do Prezesa tut. Sądu o</w:t>
      </w:r>
      <w:r w:rsidR="00F26E2A">
        <w:rPr>
          <w:rFonts w:ascii="Calibri Light" w:eastAsia="Calibri" w:hAnsi="Calibri Light" w:cs="Times New Roman"/>
          <w:sz w:val="24"/>
          <w:szCs w:val="20"/>
        </w:rPr>
        <w:t xml:space="preserve"> skierowanie sprawy na posiedzenie (jeszcze przed skierowaniem jej na rozprawę główną)</w:t>
      </w:r>
      <w:r w:rsidR="0048607B">
        <w:rPr>
          <w:rFonts w:ascii="Calibri Light" w:eastAsia="Calibri" w:hAnsi="Calibri Light" w:cs="Times New Roman"/>
          <w:sz w:val="24"/>
          <w:szCs w:val="20"/>
        </w:rPr>
        <w:t xml:space="preserve"> jest konieczne.</w:t>
      </w:r>
    </w:p>
    <w:p w:rsidR="007D7D20" w:rsidRPr="00827FF5" w:rsidRDefault="005A3494" w:rsidP="007D7D20">
      <w:pPr>
        <w:spacing w:after="0"/>
        <w:ind w:firstLine="708"/>
        <w:jc w:val="both"/>
        <w:rPr>
          <w:rFonts w:ascii="Calibri Light" w:eastAsia="Calibri" w:hAnsi="Calibri Light" w:cs="Times New Roman"/>
          <w:sz w:val="24"/>
          <w:szCs w:val="20"/>
        </w:rPr>
      </w:pPr>
      <w:r w:rsidRPr="005A3494">
        <w:rPr>
          <w:rFonts w:ascii="Calibri Light" w:eastAsia="Calibri" w:hAnsi="Calibri Light" w:cs="Times New Roman"/>
          <w:sz w:val="24"/>
          <w:szCs w:val="20"/>
        </w:rPr>
        <w:t>Analiza materiałów</w:t>
      </w:r>
      <w:r>
        <w:rPr>
          <w:rFonts w:ascii="Calibri Light" w:eastAsia="Calibri" w:hAnsi="Calibri Light" w:cs="Times New Roman"/>
          <w:sz w:val="24"/>
          <w:szCs w:val="20"/>
        </w:rPr>
        <w:t xml:space="preserve"> przedmiotowego</w:t>
      </w:r>
      <w:r w:rsidRPr="005A3494">
        <w:rPr>
          <w:rFonts w:ascii="Calibri Light" w:eastAsia="Calibri" w:hAnsi="Calibri Light" w:cs="Times New Roman"/>
          <w:sz w:val="24"/>
          <w:szCs w:val="20"/>
        </w:rPr>
        <w:t xml:space="preserve"> postępowania pozwala na po</w:t>
      </w:r>
      <w:r w:rsidR="00B079C2">
        <w:rPr>
          <w:rFonts w:ascii="Calibri Light" w:eastAsia="Calibri" w:hAnsi="Calibri Light" w:cs="Times New Roman"/>
          <w:sz w:val="24"/>
          <w:szCs w:val="20"/>
        </w:rPr>
        <w:t>czynienie następujących ustaleń, które jednocześnie stanowią przesłanki zawarte w art. 66 k.k.</w:t>
      </w:r>
      <w:r w:rsidR="006F573C">
        <w:rPr>
          <w:rFonts w:ascii="Calibri Light" w:eastAsia="Calibri" w:hAnsi="Calibri Light" w:cs="Times New Roman"/>
          <w:sz w:val="24"/>
          <w:szCs w:val="20"/>
        </w:rPr>
        <w:t xml:space="preserve">                 w zakresie </w:t>
      </w:r>
      <w:r w:rsidR="007D7D20">
        <w:rPr>
          <w:rFonts w:ascii="Calibri Light" w:eastAsia="Calibri" w:hAnsi="Calibri Light" w:cs="Times New Roman"/>
          <w:sz w:val="24"/>
          <w:szCs w:val="20"/>
        </w:rPr>
        <w:t xml:space="preserve">możliwości zastosowania wobec </w:t>
      </w:r>
      <w:r w:rsidR="0097307E">
        <w:rPr>
          <w:rFonts w:ascii="Calibri Light" w:eastAsia="Calibri" w:hAnsi="Calibri Light" w:cs="Times New Roman"/>
          <w:sz w:val="24"/>
          <w:szCs w:val="20"/>
        </w:rPr>
        <w:t xml:space="preserve">mnie </w:t>
      </w:r>
      <w:r w:rsidR="007D7D20">
        <w:rPr>
          <w:rFonts w:ascii="Calibri Light" w:eastAsia="Calibri" w:hAnsi="Calibri Light" w:cs="Times New Roman"/>
          <w:sz w:val="24"/>
          <w:szCs w:val="20"/>
        </w:rPr>
        <w:t>instytucji warunkowego umorzenia postępowania karnego, tj.:</w:t>
      </w:r>
      <w:r w:rsidR="00827FF5">
        <w:rPr>
          <w:rFonts w:ascii="Calibri Light" w:eastAsia="Calibri" w:hAnsi="Calibri Light" w:cs="Times New Roman"/>
          <w:sz w:val="24"/>
          <w:szCs w:val="20"/>
        </w:rPr>
        <w:t xml:space="preserve"> </w:t>
      </w:r>
      <w:r w:rsidR="00827FF5" w:rsidRPr="00377FCC">
        <w:rPr>
          <w:rFonts w:ascii="Calibri Light" w:eastAsia="Calibri" w:hAnsi="Calibri Light" w:cs="Times New Roman"/>
          <w:color w:val="FF0000"/>
          <w:sz w:val="24"/>
          <w:szCs w:val="20"/>
        </w:rPr>
        <w:t>(</w:t>
      </w:r>
      <w:r w:rsidR="00827FF5" w:rsidRPr="00377FCC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Komentarz</w:t>
      </w:r>
      <w:r w:rsidR="00827FF5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 xml:space="preserve">: </w:t>
      </w:r>
      <w:r w:rsidR="00827FF5">
        <w:rPr>
          <w:rFonts w:ascii="Calibri Light" w:eastAsia="Calibri" w:hAnsi="Calibri Light" w:cs="Times New Roman"/>
          <w:i/>
          <w:color w:val="FF0000"/>
          <w:sz w:val="20"/>
          <w:szCs w:val="20"/>
        </w:rPr>
        <w:t>możliwość złożenia przedmiotowego wniosku zdeterminowana jest wystąpieniem</w:t>
      </w:r>
      <w:r w:rsidR="006B2357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ŁĄCZNIE</w:t>
      </w:r>
      <w:r w:rsidR="00827FF5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poniżej wyszczególnionych przesłanek) </w:t>
      </w:r>
    </w:p>
    <w:p w:rsidR="007D7D20" w:rsidRDefault="007D7D20" w:rsidP="002115C7">
      <w:pPr>
        <w:spacing w:after="0"/>
        <w:ind w:firstLine="708"/>
        <w:jc w:val="both"/>
        <w:rPr>
          <w:rFonts w:ascii="Calibri Light" w:eastAsia="Calibri" w:hAnsi="Calibri Light" w:cs="Times New Roman"/>
          <w:sz w:val="24"/>
          <w:szCs w:val="20"/>
        </w:rPr>
      </w:pPr>
      <w:r>
        <w:rPr>
          <w:rFonts w:ascii="Calibri Light" w:eastAsia="Calibri" w:hAnsi="Calibri Light" w:cs="Times New Roman"/>
          <w:sz w:val="24"/>
          <w:szCs w:val="20"/>
        </w:rPr>
        <w:t>a)  okoliczności przedmiotowej sprawy nie budzą wątpliwości;</w:t>
      </w:r>
    </w:p>
    <w:p w:rsidR="00C55BDA" w:rsidRDefault="007D7D20" w:rsidP="00C55BDA">
      <w:pPr>
        <w:spacing w:after="0"/>
        <w:ind w:left="708"/>
        <w:jc w:val="both"/>
        <w:rPr>
          <w:rFonts w:ascii="Calibri Light" w:eastAsia="Calibri" w:hAnsi="Calibri Light" w:cs="Times New Roman"/>
          <w:sz w:val="24"/>
          <w:szCs w:val="20"/>
        </w:rPr>
      </w:pPr>
      <w:r>
        <w:rPr>
          <w:rFonts w:ascii="Calibri Light" w:eastAsia="Calibri" w:hAnsi="Calibri Light" w:cs="Times New Roman"/>
          <w:sz w:val="24"/>
          <w:szCs w:val="20"/>
        </w:rPr>
        <w:t xml:space="preserve">b) </w:t>
      </w:r>
      <w:r w:rsidR="00C55BDA">
        <w:rPr>
          <w:rFonts w:ascii="Calibri Light" w:eastAsia="Calibri" w:hAnsi="Calibri Light" w:cs="Times New Roman"/>
          <w:sz w:val="24"/>
          <w:szCs w:val="20"/>
        </w:rPr>
        <w:t xml:space="preserve">należy uznać, że </w:t>
      </w:r>
      <w:r w:rsidR="0097307E">
        <w:rPr>
          <w:rFonts w:ascii="Calibri Light" w:eastAsia="Calibri" w:hAnsi="Calibri Light" w:cs="Times New Roman"/>
          <w:sz w:val="24"/>
          <w:szCs w:val="20"/>
        </w:rPr>
        <w:t xml:space="preserve">moja </w:t>
      </w:r>
      <w:r w:rsidR="00C55BDA">
        <w:rPr>
          <w:rFonts w:ascii="Calibri Light" w:eastAsia="Calibri" w:hAnsi="Calibri Light" w:cs="Times New Roman"/>
          <w:sz w:val="24"/>
          <w:szCs w:val="20"/>
        </w:rPr>
        <w:t xml:space="preserve">wina, jak również społeczna szkodliwość czynu </w:t>
      </w:r>
      <w:r w:rsidR="00743945">
        <w:rPr>
          <w:rFonts w:ascii="Calibri Light" w:eastAsia="Calibri" w:hAnsi="Calibri Light" w:cs="Times New Roman"/>
          <w:sz w:val="24"/>
          <w:szCs w:val="20"/>
        </w:rPr>
        <w:t xml:space="preserve">mi zarzucanego </w:t>
      </w:r>
      <w:r w:rsidR="00C55BDA">
        <w:rPr>
          <w:rFonts w:ascii="Calibri Light" w:eastAsia="Calibri" w:hAnsi="Calibri Light" w:cs="Times New Roman"/>
          <w:sz w:val="24"/>
          <w:szCs w:val="20"/>
        </w:rPr>
        <w:t>nie są znaczne;</w:t>
      </w:r>
      <w:r w:rsidR="00F26E2A">
        <w:rPr>
          <w:rFonts w:ascii="Calibri Light" w:eastAsia="Calibri" w:hAnsi="Calibri Light" w:cs="Times New Roman"/>
          <w:sz w:val="24"/>
          <w:szCs w:val="20"/>
        </w:rPr>
        <w:t xml:space="preserve"> </w:t>
      </w:r>
    </w:p>
    <w:p w:rsidR="0048607B" w:rsidRDefault="00C55BDA" w:rsidP="0048607B">
      <w:pPr>
        <w:spacing w:after="0"/>
        <w:ind w:left="708"/>
        <w:jc w:val="both"/>
        <w:rPr>
          <w:rFonts w:ascii="Calibri Light" w:eastAsia="Calibri" w:hAnsi="Calibri Light" w:cs="Times New Roman"/>
          <w:sz w:val="24"/>
          <w:szCs w:val="20"/>
        </w:rPr>
      </w:pPr>
      <w:r>
        <w:rPr>
          <w:rFonts w:ascii="Calibri Light" w:eastAsia="Calibri" w:hAnsi="Calibri Light" w:cs="Times New Roman"/>
          <w:sz w:val="24"/>
          <w:szCs w:val="20"/>
        </w:rPr>
        <w:t xml:space="preserve">c) </w:t>
      </w:r>
      <w:r w:rsidR="00F26E2A">
        <w:rPr>
          <w:rFonts w:ascii="Calibri Light" w:eastAsia="Calibri" w:hAnsi="Calibri Light" w:cs="Times New Roman"/>
          <w:sz w:val="24"/>
          <w:szCs w:val="20"/>
        </w:rPr>
        <w:t xml:space="preserve"> </w:t>
      </w:r>
      <w:r w:rsidR="00827FF5">
        <w:rPr>
          <w:rFonts w:ascii="Calibri Light" w:eastAsia="Calibri" w:hAnsi="Calibri Light" w:cs="Times New Roman"/>
          <w:sz w:val="24"/>
          <w:szCs w:val="20"/>
        </w:rPr>
        <w:t xml:space="preserve"> nigdy wcześniej nie </w:t>
      </w:r>
      <w:r w:rsidR="007E56CF">
        <w:rPr>
          <w:rFonts w:ascii="Calibri Light" w:eastAsia="Calibri" w:hAnsi="Calibri Light" w:cs="Times New Roman"/>
          <w:sz w:val="24"/>
          <w:szCs w:val="20"/>
        </w:rPr>
        <w:t>był</w:t>
      </w:r>
      <w:r w:rsidR="0097307E">
        <w:rPr>
          <w:rFonts w:ascii="Calibri Light" w:eastAsia="Calibri" w:hAnsi="Calibri Light" w:cs="Times New Roman"/>
          <w:sz w:val="24"/>
          <w:szCs w:val="20"/>
        </w:rPr>
        <w:t>em</w:t>
      </w:r>
      <w:r w:rsidR="007E56CF">
        <w:rPr>
          <w:rFonts w:ascii="Calibri Light" w:eastAsia="Calibri" w:hAnsi="Calibri Light" w:cs="Times New Roman"/>
          <w:sz w:val="24"/>
          <w:szCs w:val="20"/>
        </w:rPr>
        <w:t xml:space="preserve"> karany za przestępstwo umyślne;</w:t>
      </w:r>
    </w:p>
    <w:p w:rsidR="004843F3" w:rsidRDefault="007E56CF" w:rsidP="0048607B">
      <w:pPr>
        <w:spacing w:after="0"/>
        <w:ind w:left="708"/>
        <w:jc w:val="both"/>
        <w:rPr>
          <w:rFonts w:ascii="Calibri Light" w:eastAsia="Calibri" w:hAnsi="Calibri Light" w:cs="Times New Roman"/>
          <w:sz w:val="24"/>
          <w:szCs w:val="20"/>
        </w:rPr>
      </w:pPr>
      <w:r>
        <w:rPr>
          <w:rFonts w:ascii="Calibri Light" w:eastAsia="Calibri" w:hAnsi="Calibri Light" w:cs="Times New Roman"/>
          <w:sz w:val="24"/>
          <w:szCs w:val="20"/>
        </w:rPr>
        <w:t xml:space="preserve">d) </w:t>
      </w:r>
      <w:r w:rsidR="0097307E">
        <w:rPr>
          <w:rFonts w:ascii="Calibri Light" w:eastAsia="Calibri" w:hAnsi="Calibri Light" w:cs="Times New Roman"/>
          <w:sz w:val="24"/>
          <w:szCs w:val="20"/>
        </w:rPr>
        <w:t xml:space="preserve">moja </w:t>
      </w:r>
      <w:r>
        <w:rPr>
          <w:rFonts w:ascii="Calibri Light" w:eastAsia="Calibri" w:hAnsi="Calibri Light" w:cs="Times New Roman"/>
          <w:sz w:val="24"/>
          <w:szCs w:val="20"/>
        </w:rPr>
        <w:t xml:space="preserve">postawa </w:t>
      </w:r>
      <w:r w:rsidR="0097307E">
        <w:rPr>
          <w:rFonts w:ascii="Calibri Light" w:eastAsia="Calibri" w:hAnsi="Calibri Light" w:cs="Times New Roman"/>
          <w:sz w:val="24"/>
          <w:szCs w:val="20"/>
        </w:rPr>
        <w:t>oraz</w:t>
      </w:r>
      <w:r>
        <w:rPr>
          <w:rFonts w:ascii="Calibri Light" w:eastAsia="Calibri" w:hAnsi="Calibri Light" w:cs="Times New Roman"/>
          <w:sz w:val="24"/>
          <w:szCs w:val="20"/>
        </w:rPr>
        <w:t xml:space="preserve"> właściwości i warunki osobiste, dotychczasowy sposób życia, </w:t>
      </w:r>
      <w:r w:rsidR="0097307E">
        <w:rPr>
          <w:rFonts w:ascii="Calibri Light" w:eastAsia="Calibri" w:hAnsi="Calibri Light" w:cs="Times New Roman"/>
          <w:sz w:val="24"/>
          <w:szCs w:val="20"/>
        </w:rPr>
        <w:t>zachowanie po popełnieniu zarzucanego mi</w:t>
      </w:r>
      <w:r w:rsidRPr="007E56CF">
        <w:rPr>
          <w:rFonts w:ascii="Calibri Light" w:eastAsia="Calibri" w:hAnsi="Calibri Light" w:cs="Times New Roman"/>
          <w:sz w:val="24"/>
          <w:szCs w:val="20"/>
        </w:rPr>
        <w:t xml:space="preserve"> czynu uzasadniają w pełni pozytywną prognozę dotyczącą</w:t>
      </w:r>
      <w:r w:rsidR="0097307E">
        <w:rPr>
          <w:rFonts w:ascii="Calibri Light" w:eastAsia="Calibri" w:hAnsi="Calibri Light" w:cs="Times New Roman"/>
          <w:sz w:val="24"/>
          <w:szCs w:val="20"/>
        </w:rPr>
        <w:t xml:space="preserve"> mojego</w:t>
      </w:r>
      <w:r w:rsidRPr="007E56CF">
        <w:rPr>
          <w:rFonts w:ascii="Calibri Light" w:eastAsia="Calibri" w:hAnsi="Calibri Light" w:cs="Times New Roman"/>
          <w:sz w:val="24"/>
          <w:szCs w:val="20"/>
        </w:rPr>
        <w:t xml:space="preserve"> przy</w:t>
      </w:r>
      <w:r>
        <w:rPr>
          <w:rFonts w:ascii="Calibri Light" w:eastAsia="Calibri" w:hAnsi="Calibri Light" w:cs="Times New Roman"/>
          <w:sz w:val="24"/>
          <w:szCs w:val="20"/>
        </w:rPr>
        <w:t>szłego zachowania się,</w:t>
      </w:r>
      <w:r w:rsidRPr="007E56CF">
        <w:rPr>
          <w:rFonts w:ascii="Calibri Light" w:eastAsia="Calibri" w:hAnsi="Calibri Light" w:cs="Times New Roman"/>
          <w:sz w:val="24"/>
          <w:szCs w:val="20"/>
        </w:rPr>
        <w:t xml:space="preserve"> w szczególności czynią wysoce prawdopodobnym </w:t>
      </w:r>
      <w:r>
        <w:rPr>
          <w:rFonts w:ascii="Calibri Light" w:eastAsia="Calibri" w:hAnsi="Calibri Light" w:cs="Times New Roman"/>
          <w:sz w:val="24"/>
          <w:szCs w:val="20"/>
        </w:rPr>
        <w:t xml:space="preserve">przypuszczenie, iż pomimo umorzenia postępowania </w:t>
      </w:r>
      <w:r w:rsidR="0097307E">
        <w:rPr>
          <w:rFonts w:ascii="Calibri Light" w:eastAsia="Calibri" w:hAnsi="Calibri Light" w:cs="Times New Roman"/>
          <w:sz w:val="24"/>
          <w:szCs w:val="20"/>
        </w:rPr>
        <w:t>będę</w:t>
      </w:r>
      <w:r>
        <w:rPr>
          <w:rFonts w:ascii="Calibri Light" w:eastAsia="Calibri" w:hAnsi="Calibri Light" w:cs="Times New Roman"/>
          <w:sz w:val="24"/>
          <w:szCs w:val="20"/>
        </w:rPr>
        <w:t xml:space="preserve"> przestrzegał</w:t>
      </w:r>
      <w:r w:rsidRPr="007E56CF">
        <w:rPr>
          <w:rFonts w:ascii="Calibri Light" w:eastAsia="Calibri" w:hAnsi="Calibri Light" w:cs="Times New Roman"/>
          <w:sz w:val="24"/>
          <w:szCs w:val="20"/>
        </w:rPr>
        <w:t xml:space="preserve"> porządku prawnego i ni</w:t>
      </w:r>
      <w:r w:rsidR="0048607B">
        <w:rPr>
          <w:rFonts w:ascii="Calibri Light" w:eastAsia="Calibri" w:hAnsi="Calibri Light" w:cs="Times New Roman"/>
          <w:sz w:val="24"/>
          <w:szCs w:val="20"/>
        </w:rPr>
        <w:t xml:space="preserve">e </w:t>
      </w:r>
      <w:r w:rsidR="0097307E">
        <w:rPr>
          <w:rFonts w:ascii="Calibri Light" w:eastAsia="Calibri" w:hAnsi="Calibri Light" w:cs="Times New Roman"/>
          <w:sz w:val="24"/>
          <w:szCs w:val="20"/>
        </w:rPr>
        <w:t xml:space="preserve">popełnię </w:t>
      </w:r>
      <w:r w:rsidR="0048607B">
        <w:rPr>
          <w:rFonts w:ascii="Calibri Light" w:eastAsia="Calibri" w:hAnsi="Calibri Light" w:cs="Times New Roman"/>
          <w:sz w:val="24"/>
          <w:szCs w:val="20"/>
        </w:rPr>
        <w:t xml:space="preserve"> ponownie przestępstwa;</w:t>
      </w:r>
    </w:p>
    <w:p w:rsidR="0048607B" w:rsidRDefault="0097307E" w:rsidP="007E56CF">
      <w:pPr>
        <w:ind w:left="708"/>
        <w:jc w:val="both"/>
        <w:rPr>
          <w:rFonts w:ascii="Calibri Light" w:eastAsia="Calibri" w:hAnsi="Calibri Light" w:cs="Times New Roman"/>
          <w:sz w:val="24"/>
          <w:szCs w:val="20"/>
        </w:rPr>
      </w:pPr>
      <w:r>
        <w:rPr>
          <w:rFonts w:ascii="Calibri Light" w:eastAsia="Calibri" w:hAnsi="Calibri Light" w:cs="Times New Roman"/>
          <w:sz w:val="24"/>
          <w:szCs w:val="20"/>
        </w:rPr>
        <w:t>e)</w:t>
      </w:r>
      <w:r w:rsidR="00827657">
        <w:rPr>
          <w:rFonts w:ascii="Calibri Light" w:eastAsia="Calibri" w:hAnsi="Calibri Light" w:cs="Times New Roman"/>
          <w:sz w:val="24"/>
          <w:szCs w:val="20"/>
        </w:rPr>
        <w:t> </w:t>
      </w:r>
      <w:r w:rsidR="0048607B">
        <w:rPr>
          <w:rFonts w:ascii="Calibri Light" w:eastAsia="Calibri" w:hAnsi="Calibri Light" w:cs="Times New Roman"/>
          <w:sz w:val="24"/>
          <w:szCs w:val="20"/>
        </w:rPr>
        <w:t xml:space="preserve">postawiono </w:t>
      </w:r>
      <w:r>
        <w:rPr>
          <w:rFonts w:ascii="Calibri Light" w:eastAsia="Calibri" w:hAnsi="Calibri Light" w:cs="Times New Roman"/>
          <w:sz w:val="24"/>
          <w:szCs w:val="20"/>
        </w:rPr>
        <w:t xml:space="preserve">mi </w:t>
      </w:r>
      <w:r w:rsidR="0048607B">
        <w:rPr>
          <w:rFonts w:ascii="Calibri Light" w:eastAsia="Calibri" w:hAnsi="Calibri Light" w:cs="Times New Roman"/>
          <w:sz w:val="24"/>
          <w:szCs w:val="20"/>
        </w:rPr>
        <w:t xml:space="preserve">zarzut popełnienia przestępstwa zagrożonego karą nieprzekraczającą 5 lat pozbawienia wolności.   </w:t>
      </w:r>
    </w:p>
    <w:p w:rsidR="0048607B" w:rsidRPr="004843F3" w:rsidRDefault="0048607B" w:rsidP="002A3067">
      <w:pPr>
        <w:spacing w:after="0"/>
        <w:ind w:firstLine="708"/>
        <w:jc w:val="both"/>
        <w:rPr>
          <w:rFonts w:ascii="Calibri Light" w:eastAsia="Calibri" w:hAnsi="Calibri Light" w:cs="Times New Roman"/>
          <w:sz w:val="24"/>
          <w:szCs w:val="20"/>
        </w:rPr>
      </w:pPr>
      <w:r w:rsidRPr="0048607B">
        <w:rPr>
          <w:rFonts w:ascii="Calibri Light" w:eastAsia="Calibri" w:hAnsi="Calibri Light" w:cs="Times New Roman"/>
          <w:sz w:val="24"/>
          <w:szCs w:val="20"/>
        </w:rPr>
        <w:t>Dodatkowo wskazać trzeba, że za powyższym przemawiają także względy ekonomi</w:t>
      </w:r>
      <w:r w:rsidR="0097307E">
        <w:rPr>
          <w:rFonts w:ascii="Calibri Light" w:eastAsia="Calibri" w:hAnsi="Calibri Light" w:cs="Times New Roman"/>
          <w:sz w:val="24"/>
          <w:szCs w:val="20"/>
        </w:rPr>
        <w:t>ki procesowej, jako że</w:t>
      </w:r>
      <w:r>
        <w:rPr>
          <w:rFonts w:ascii="Calibri Light" w:eastAsia="Calibri" w:hAnsi="Calibri Light" w:cs="Times New Roman"/>
          <w:sz w:val="24"/>
          <w:szCs w:val="20"/>
        </w:rPr>
        <w:t xml:space="preserve"> </w:t>
      </w:r>
      <w:r w:rsidR="0097307E">
        <w:rPr>
          <w:rFonts w:ascii="Calibri Light" w:eastAsia="Calibri" w:hAnsi="Calibri Light" w:cs="Times New Roman"/>
          <w:sz w:val="24"/>
          <w:szCs w:val="20"/>
        </w:rPr>
        <w:t>będę</w:t>
      </w:r>
      <w:r w:rsidR="002A3067">
        <w:rPr>
          <w:rFonts w:ascii="Calibri Light" w:eastAsia="Calibri" w:hAnsi="Calibri Light" w:cs="Times New Roman"/>
          <w:sz w:val="24"/>
          <w:szCs w:val="20"/>
        </w:rPr>
        <w:t xml:space="preserve"> brał</w:t>
      </w:r>
      <w:r w:rsidRPr="0048607B">
        <w:rPr>
          <w:rFonts w:ascii="Calibri Light" w:eastAsia="Calibri" w:hAnsi="Calibri Light" w:cs="Times New Roman"/>
          <w:sz w:val="24"/>
          <w:szCs w:val="20"/>
        </w:rPr>
        <w:t xml:space="preserve"> udział w wieloosobowym procesie</w:t>
      </w:r>
      <w:r>
        <w:rPr>
          <w:rFonts w:ascii="Calibri Light" w:eastAsia="Calibri" w:hAnsi="Calibri Light" w:cs="Times New Roman"/>
          <w:sz w:val="24"/>
          <w:szCs w:val="20"/>
        </w:rPr>
        <w:t>,</w:t>
      </w:r>
      <w:r w:rsidRPr="0048607B">
        <w:rPr>
          <w:rFonts w:ascii="Calibri Light" w:eastAsia="Calibri" w:hAnsi="Calibri Light" w:cs="Times New Roman"/>
          <w:sz w:val="24"/>
          <w:szCs w:val="20"/>
        </w:rPr>
        <w:t xml:space="preserve"> gdzie wiele przeprowadzanych czyn</w:t>
      </w:r>
      <w:r w:rsidR="0097307E">
        <w:rPr>
          <w:rFonts w:ascii="Calibri Light" w:eastAsia="Calibri" w:hAnsi="Calibri Light" w:cs="Times New Roman"/>
          <w:sz w:val="24"/>
          <w:szCs w:val="20"/>
        </w:rPr>
        <w:t>ności procesowych nie będzie mnie</w:t>
      </w:r>
      <w:r w:rsidRPr="0048607B">
        <w:rPr>
          <w:rFonts w:ascii="Calibri Light" w:eastAsia="Calibri" w:hAnsi="Calibri Light" w:cs="Times New Roman"/>
          <w:sz w:val="24"/>
          <w:szCs w:val="20"/>
        </w:rPr>
        <w:t xml:space="preserve"> w ogóle dotyczyło.</w:t>
      </w:r>
      <w:r>
        <w:rPr>
          <w:rFonts w:ascii="Calibri Light" w:eastAsia="Calibri" w:hAnsi="Calibri Light" w:cs="Times New Roman"/>
          <w:sz w:val="24"/>
          <w:szCs w:val="20"/>
        </w:rPr>
        <w:t xml:space="preserve"> </w:t>
      </w:r>
    </w:p>
    <w:p w:rsidR="00067C9C" w:rsidRDefault="00147676" w:rsidP="00067C9C">
      <w:pPr>
        <w:spacing w:after="0"/>
        <w:jc w:val="both"/>
        <w:rPr>
          <w:rFonts w:ascii="Calibri Light" w:eastAsia="Calibri" w:hAnsi="Calibri Light" w:cs="Times New Roman"/>
          <w:i/>
          <w:color w:val="FF0000"/>
          <w:sz w:val="20"/>
          <w:szCs w:val="20"/>
        </w:rPr>
      </w:pPr>
      <w:r>
        <w:rPr>
          <w:rFonts w:ascii="Calibri Light" w:eastAsia="Calibri" w:hAnsi="Calibri Light" w:cs="Times New Roman"/>
          <w:i/>
          <w:color w:val="FF0000"/>
          <w:sz w:val="20"/>
          <w:szCs w:val="20"/>
        </w:rPr>
        <w:tab/>
      </w:r>
      <w:r w:rsidR="00827657">
        <w:rPr>
          <w:rFonts w:ascii="Calibri Light" w:hAnsi="Calibri Light"/>
          <w:sz w:val="24"/>
        </w:rPr>
        <w:t>Z</w:t>
      </w:r>
      <w:r w:rsidR="0048607B" w:rsidRPr="002A3067">
        <w:rPr>
          <w:rFonts w:ascii="Calibri Light" w:hAnsi="Calibri Light"/>
          <w:sz w:val="24"/>
        </w:rPr>
        <w:t>ostał</w:t>
      </w:r>
      <w:r w:rsidR="00827657">
        <w:rPr>
          <w:rFonts w:ascii="Calibri Light" w:hAnsi="Calibri Light"/>
          <w:sz w:val="24"/>
        </w:rPr>
        <w:t xml:space="preserve"> mi</w:t>
      </w:r>
      <w:r w:rsidR="0048607B" w:rsidRPr="002A3067">
        <w:rPr>
          <w:rFonts w:ascii="Calibri Light" w:hAnsi="Calibri Light"/>
          <w:sz w:val="24"/>
        </w:rPr>
        <w:t xml:space="preserve"> postawiony zarzut </w:t>
      </w:r>
      <w:r w:rsidR="002A3067">
        <w:rPr>
          <w:rFonts w:ascii="Calibri Light" w:hAnsi="Calibri Light"/>
          <w:sz w:val="24"/>
        </w:rPr>
        <w:t>popełnienia czynu z art………§……..</w:t>
      </w:r>
      <w:r w:rsidR="0048607B" w:rsidRPr="002A3067">
        <w:rPr>
          <w:rFonts w:ascii="Calibri Light" w:hAnsi="Calibri Light"/>
          <w:sz w:val="24"/>
        </w:rPr>
        <w:t xml:space="preserve">k.k. tj. </w:t>
      </w:r>
      <w:r w:rsidR="002A3067">
        <w:rPr>
          <w:rFonts w:ascii="Calibri Light" w:hAnsi="Calibri Light"/>
          <w:sz w:val="24"/>
        </w:rPr>
        <w:t xml:space="preserve">…………………………………………………usankcjonowanego karą…………………………………….. </w:t>
      </w:r>
      <w:r w:rsidR="002A3067" w:rsidRPr="00377FCC">
        <w:rPr>
          <w:rFonts w:ascii="Calibri Light" w:eastAsia="Calibri" w:hAnsi="Calibri Light" w:cs="Times New Roman"/>
          <w:color w:val="FF0000"/>
          <w:sz w:val="24"/>
          <w:szCs w:val="20"/>
        </w:rPr>
        <w:t>(</w:t>
      </w:r>
      <w:r w:rsidR="002A3067" w:rsidRPr="00377FCC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Komentarz</w:t>
      </w:r>
      <w:r w:rsidR="002A3067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:</w:t>
      </w:r>
      <w:r w:rsidR="002B3615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 xml:space="preserve"> </w:t>
      </w:r>
      <w:r w:rsidR="00067C9C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 xml:space="preserve">   </w:t>
      </w:r>
      <w:r w:rsidR="002B3615" w:rsidRPr="002B3615">
        <w:rPr>
          <w:rFonts w:ascii="Calibri Light" w:eastAsia="Calibri" w:hAnsi="Calibri Light" w:cs="Times New Roman"/>
          <w:i/>
          <w:color w:val="FF0000"/>
          <w:sz w:val="20"/>
          <w:szCs w:val="20"/>
        </w:rPr>
        <w:t>w tym miejscu</w:t>
      </w:r>
      <w:r w:rsidR="002B3615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</w:t>
      </w:r>
      <w:r w:rsidR="002C53AB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dokładnie </w:t>
      </w:r>
      <w:r w:rsidR="002B3615">
        <w:rPr>
          <w:rFonts w:ascii="Calibri Light" w:eastAsia="Calibri" w:hAnsi="Calibri Light" w:cs="Times New Roman"/>
          <w:i/>
          <w:color w:val="FF0000"/>
          <w:sz w:val="20"/>
          <w:szCs w:val="20"/>
        </w:rPr>
        <w:t>opisujemy z aktu oskarżenia zarzucany czyn, wraz z kwalifikacją prawną oraz grożącą</w:t>
      </w:r>
      <w:r w:rsidR="001B2A8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za niego</w:t>
      </w:r>
      <w:r w:rsidR="002B3615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odpowiedzialnością karną</w:t>
      </w:r>
      <w:r w:rsidR="00383396">
        <w:rPr>
          <w:rFonts w:ascii="Calibri Light" w:eastAsia="Calibri" w:hAnsi="Calibri Light" w:cs="Times New Roman"/>
          <w:i/>
          <w:color w:val="FF0000"/>
          <w:sz w:val="20"/>
          <w:szCs w:val="20"/>
        </w:rPr>
        <w:t>, która nie może jednak przekraczać 5 lat pozbawienia wolności)</w:t>
      </w:r>
      <w:r w:rsidR="00067C9C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. </w:t>
      </w:r>
      <w:r w:rsidR="00067C9C">
        <w:rPr>
          <w:rFonts w:ascii="Calibri Light" w:eastAsia="Calibri" w:hAnsi="Calibri Light" w:cs="Times New Roman"/>
          <w:i/>
          <w:color w:val="FF0000"/>
          <w:sz w:val="20"/>
          <w:szCs w:val="20"/>
        </w:rPr>
        <w:tab/>
      </w:r>
    </w:p>
    <w:p w:rsidR="00067C9C" w:rsidRPr="00067C9C" w:rsidRDefault="002B3615" w:rsidP="00067C9C">
      <w:pPr>
        <w:spacing w:after="0"/>
        <w:ind w:firstLine="708"/>
        <w:jc w:val="both"/>
        <w:rPr>
          <w:rFonts w:ascii="Calibri Light" w:eastAsia="Calibri" w:hAnsi="Calibri Light" w:cs="Times New Roman"/>
          <w:i/>
          <w:color w:val="FF0000"/>
          <w:sz w:val="20"/>
          <w:szCs w:val="20"/>
        </w:rPr>
      </w:pPr>
      <w:r>
        <w:rPr>
          <w:rFonts w:ascii="Calibri Light" w:eastAsia="Calibri" w:hAnsi="Calibri Light" w:cs="Times New Roman"/>
          <w:i/>
          <w:color w:val="FF0000"/>
          <w:sz w:val="20"/>
          <w:szCs w:val="20"/>
        </w:rPr>
        <w:lastRenderedPageBreak/>
        <w:t xml:space="preserve"> 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>Biorąc pod uwagę okoliczności niniejszej sprawy, jak również z uwagi na</w:t>
      </w:r>
      <w:r w:rsidR="00827657">
        <w:rPr>
          <w:rFonts w:ascii="Calibri Light" w:eastAsia="Calibri" w:hAnsi="Calibri Light" w:cs="Verdana"/>
          <w:sz w:val="24"/>
          <w:szCs w:val="24"/>
        </w:rPr>
        <w:t xml:space="preserve"> moją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 xml:space="preserve"> </w:t>
      </w:r>
      <w:r w:rsidR="006F5297">
        <w:rPr>
          <w:rFonts w:ascii="Calibri Light" w:eastAsia="Calibri" w:hAnsi="Calibri Light" w:cs="Verdana"/>
          <w:sz w:val="24"/>
          <w:szCs w:val="24"/>
        </w:rPr>
        <w:t>postawę</w:t>
      </w:r>
      <w:r w:rsidR="006F5297" w:rsidRPr="006F5297">
        <w:rPr>
          <w:rFonts w:ascii="Calibri Light" w:eastAsia="Calibri" w:hAnsi="Calibri Light" w:cs="Verdana"/>
          <w:sz w:val="24"/>
          <w:szCs w:val="24"/>
        </w:rPr>
        <w:t xml:space="preserve"> </w:t>
      </w:r>
      <w:r w:rsidR="00827657">
        <w:rPr>
          <w:rFonts w:ascii="Calibri Light" w:eastAsia="Calibri" w:hAnsi="Calibri Light" w:cs="Verdana"/>
          <w:sz w:val="24"/>
          <w:szCs w:val="24"/>
        </w:rPr>
        <w:t>oraz</w:t>
      </w:r>
      <w:r w:rsidR="006F5297" w:rsidRPr="006F5297">
        <w:rPr>
          <w:rFonts w:ascii="Calibri Light" w:eastAsia="Calibri" w:hAnsi="Calibri Light" w:cs="Verdana"/>
          <w:sz w:val="24"/>
          <w:szCs w:val="24"/>
        </w:rPr>
        <w:t xml:space="preserve"> właściwości i warunki osobiste</w:t>
      </w:r>
      <w:r w:rsidR="00185E55">
        <w:rPr>
          <w:rFonts w:ascii="Calibri Light" w:eastAsia="Calibri" w:hAnsi="Calibri Light" w:cs="Verdana"/>
          <w:sz w:val="24"/>
          <w:szCs w:val="24"/>
        </w:rPr>
        <w:t>,</w:t>
      </w:r>
      <w:r w:rsidR="006F5297" w:rsidRPr="006F5297">
        <w:rPr>
          <w:rFonts w:ascii="Calibri Light" w:eastAsia="Calibri" w:hAnsi="Calibri Light" w:cs="Verdana"/>
          <w:sz w:val="24"/>
          <w:szCs w:val="24"/>
        </w:rPr>
        <w:t xml:space="preserve"> </w:t>
      </w:r>
      <w:r w:rsidR="00827657">
        <w:rPr>
          <w:rFonts w:ascii="Calibri Light" w:eastAsia="Calibri" w:hAnsi="Calibri Light" w:cs="Verdana"/>
          <w:sz w:val="24"/>
          <w:szCs w:val="24"/>
        </w:rPr>
        <w:t xml:space="preserve">mój 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>dotyc</w:t>
      </w:r>
      <w:r w:rsidR="00067C9C">
        <w:rPr>
          <w:rFonts w:ascii="Calibri Light" w:eastAsia="Calibri" w:hAnsi="Calibri Light" w:cs="Verdana"/>
          <w:sz w:val="24"/>
          <w:szCs w:val="24"/>
        </w:rPr>
        <w:t xml:space="preserve">hczasowy sposób życia, 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>uprz</w:t>
      </w:r>
      <w:r w:rsidR="00067C9C">
        <w:rPr>
          <w:rFonts w:ascii="Calibri Light" w:eastAsia="Calibri" w:hAnsi="Calibri Light" w:cs="Verdana"/>
          <w:sz w:val="24"/>
          <w:szCs w:val="24"/>
        </w:rPr>
        <w:t xml:space="preserve">ednią niekaralność, </w:t>
      </w:r>
      <w:r w:rsidR="00067C9C">
        <w:rPr>
          <w:rFonts w:ascii="Calibri Light" w:eastAsia="Calibri" w:hAnsi="Calibri Light" w:cs="Times New Roman"/>
          <w:sz w:val="24"/>
          <w:szCs w:val="20"/>
        </w:rPr>
        <w:t xml:space="preserve">zachowanie </w:t>
      </w:r>
      <w:r w:rsidR="00827657">
        <w:rPr>
          <w:rFonts w:ascii="Calibri Light" w:eastAsia="Calibri" w:hAnsi="Calibri Light" w:cs="Times New Roman"/>
          <w:sz w:val="24"/>
          <w:szCs w:val="20"/>
        </w:rPr>
        <w:t>się po popełnieniu zarzucanego mi</w:t>
      </w:r>
      <w:r w:rsidR="00067C9C" w:rsidRPr="007E56CF">
        <w:rPr>
          <w:rFonts w:ascii="Calibri Light" w:eastAsia="Calibri" w:hAnsi="Calibri Light" w:cs="Times New Roman"/>
          <w:sz w:val="24"/>
          <w:szCs w:val="20"/>
        </w:rPr>
        <w:t xml:space="preserve"> czynu</w:t>
      </w:r>
      <w:r w:rsidR="00067C9C">
        <w:rPr>
          <w:rFonts w:ascii="Calibri Light" w:eastAsia="Calibri" w:hAnsi="Calibri Light" w:cs="Times New Roman"/>
          <w:sz w:val="24"/>
          <w:szCs w:val="20"/>
        </w:rPr>
        <w:t xml:space="preserve"> -</w:t>
      </w:r>
      <w:r w:rsidR="00067C9C">
        <w:rPr>
          <w:rFonts w:ascii="Calibri Light" w:eastAsia="Calibri" w:hAnsi="Calibri Light" w:cs="Verdana"/>
          <w:sz w:val="24"/>
          <w:szCs w:val="24"/>
        </w:rPr>
        <w:t xml:space="preserve"> w pełni uzasadnione jest 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>przypuszczenie</w:t>
      </w:r>
      <w:r w:rsidR="00067C9C">
        <w:rPr>
          <w:rFonts w:ascii="Calibri Light" w:eastAsia="Calibri" w:hAnsi="Calibri Light" w:cs="Verdana"/>
          <w:sz w:val="24"/>
          <w:szCs w:val="24"/>
        </w:rPr>
        <w:t>,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 xml:space="preserve"> że pomimo warunkowego umorzenia postępowania karnego </w:t>
      </w:r>
      <w:r w:rsidR="00827657">
        <w:rPr>
          <w:rFonts w:ascii="Calibri Light" w:eastAsia="Calibri" w:hAnsi="Calibri Light" w:cs="Verdana"/>
          <w:sz w:val="24"/>
          <w:szCs w:val="24"/>
        </w:rPr>
        <w:t>będę</w:t>
      </w:r>
      <w:r w:rsidR="00067C9C">
        <w:rPr>
          <w:rFonts w:ascii="Calibri Light" w:eastAsia="Calibri" w:hAnsi="Calibri Light" w:cs="Verdana"/>
          <w:sz w:val="24"/>
          <w:szCs w:val="24"/>
        </w:rPr>
        <w:t xml:space="preserve"> przestrzegał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 xml:space="preserve"> w przyszłości porządku prawneg</w:t>
      </w:r>
      <w:r w:rsidR="00827657">
        <w:rPr>
          <w:rFonts w:ascii="Calibri Light" w:eastAsia="Calibri" w:hAnsi="Calibri Light" w:cs="Verdana"/>
          <w:sz w:val="24"/>
          <w:szCs w:val="24"/>
        </w:rPr>
        <w:t>o, a w szczególności nie popełnię</w:t>
      </w:r>
      <w:r w:rsidR="00067C9C">
        <w:rPr>
          <w:rFonts w:ascii="Calibri Light" w:eastAsia="Calibri" w:hAnsi="Calibri Light" w:cs="Verdana"/>
          <w:sz w:val="24"/>
          <w:szCs w:val="24"/>
        </w:rPr>
        <w:t xml:space="preserve"> ponownie przestępstwa. Należy 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>u</w:t>
      </w:r>
      <w:r w:rsidR="00067C9C">
        <w:rPr>
          <w:rFonts w:ascii="Calibri Light" w:eastAsia="Calibri" w:hAnsi="Calibri Light" w:cs="Verdana"/>
          <w:sz w:val="24"/>
          <w:szCs w:val="24"/>
        </w:rPr>
        <w:t>znać, że zarówno</w:t>
      </w:r>
      <w:r w:rsidR="00827657">
        <w:rPr>
          <w:rFonts w:ascii="Calibri Light" w:eastAsia="Calibri" w:hAnsi="Calibri Light" w:cs="Verdana"/>
          <w:sz w:val="24"/>
          <w:szCs w:val="24"/>
        </w:rPr>
        <w:t xml:space="preserve"> wina, 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>jak i</w:t>
      </w:r>
      <w:r w:rsidR="00067C9C">
        <w:rPr>
          <w:rFonts w:ascii="Calibri Light" w:eastAsia="Calibri" w:hAnsi="Calibri Light" w:cs="Verdana"/>
          <w:sz w:val="24"/>
          <w:szCs w:val="24"/>
        </w:rPr>
        <w:t xml:space="preserve"> społeczna szkodliwość 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>zarzucanego</w:t>
      </w:r>
      <w:r w:rsidR="00827657">
        <w:rPr>
          <w:rFonts w:ascii="Calibri Light" w:eastAsia="Calibri" w:hAnsi="Calibri Light" w:cs="Verdana"/>
          <w:sz w:val="24"/>
          <w:szCs w:val="24"/>
        </w:rPr>
        <w:t xml:space="preserve"> mi</w:t>
      </w:r>
      <w:r w:rsidR="00185E55">
        <w:rPr>
          <w:rFonts w:ascii="Calibri Light" w:eastAsia="Calibri" w:hAnsi="Calibri Light" w:cs="Verdana"/>
          <w:sz w:val="24"/>
          <w:szCs w:val="24"/>
        </w:rPr>
        <w:t xml:space="preserve"> czynu 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>nie są znaczne.</w:t>
      </w:r>
      <w:r w:rsidR="00611082">
        <w:rPr>
          <w:rFonts w:ascii="Calibri Light" w:eastAsia="Calibri" w:hAnsi="Calibri Light" w:cs="Verdana"/>
          <w:sz w:val="24"/>
          <w:szCs w:val="24"/>
        </w:rPr>
        <w:t xml:space="preserve"> </w:t>
      </w:r>
      <w:r w:rsidR="00611082" w:rsidRPr="00377FCC">
        <w:rPr>
          <w:rFonts w:ascii="Calibri Light" w:eastAsia="Calibri" w:hAnsi="Calibri Light" w:cs="Times New Roman"/>
          <w:color w:val="FF0000"/>
          <w:sz w:val="24"/>
          <w:szCs w:val="20"/>
        </w:rPr>
        <w:t>(</w:t>
      </w:r>
      <w:r w:rsidR="00611082" w:rsidRPr="00377FCC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Komentarz</w:t>
      </w:r>
      <w:r w:rsidR="00611082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 xml:space="preserve">: </w:t>
      </w:r>
      <w:r w:rsidR="00611082">
        <w:rPr>
          <w:rFonts w:ascii="Calibri Light" w:eastAsia="Calibri" w:hAnsi="Calibri Light" w:cs="Times New Roman"/>
          <w:color w:val="FF0000"/>
          <w:sz w:val="20"/>
          <w:szCs w:val="20"/>
        </w:rPr>
        <w:t>można</w:t>
      </w:r>
      <w:r w:rsidR="00902D3A">
        <w:rPr>
          <w:rFonts w:ascii="Calibri Light" w:eastAsia="Calibri" w:hAnsi="Calibri Light" w:cs="Times New Roman"/>
          <w:color w:val="FF0000"/>
          <w:sz w:val="20"/>
          <w:szCs w:val="20"/>
        </w:rPr>
        <w:t xml:space="preserve"> tu ponadto</w:t>
      </w:r>
      <w:r w:rsidR="00611082">
        <w:rPr>
          <w:rFonts w:ascii="Calibri Light" w:eastAsia="Calibri" w:hAnsi="Calibri Light" w:cs="Times New Roman"/>
          <w:color w:val="FF0000"/>
          <w:sz w:val="20"/>
          <w:szCs w:val="20"/>
        </w:rPr>
        <w:t xml:space="preserve"> bardziej szczegółowo opisać swoją sytuację </w:t>
      </w:r>
      <w:r w:rsidR="00010A93">
        <w:rPr>
          <w:rFonts w:ascii="Calibri Light" w:eastAsia="Calibri" w:hAnsi="Calibri Light" w:cs="Times New Roman"/>
          <w:color w:val="FF0000"/>
          <w:sz w:val="20"/>
          <w:szCs w:val="20"/>
        </w:rPr>
        <w:t xml:space="preserve">                     </w:t>
      </w:r>
      <w:r w:rsidR="00611082">
        <w:rPr>
          <w:rFonts w:ascii="Calibri Light" w:eastAsia="Calibri" w:hAnsi="Calibri Light" w:cs="Times New Roman"/>
          <w:color w:val="FF0000"/>
          <w:sz w:val="20"/>
          <w:szCs w:val="20"/>
        </w:rPr>
        <w:t xml:space="preserve">i okoliczności sprawy, a także swoją postawę i zachowanie – adekwatnie </w:t>
      </w:r>
      <w:r w:rsidR="00902D3A">
        <w:rPr>
          <w:rFonts w:ascii="Calibri Light" w:eastAsia="Calibri" w:hAnsi="Calibri Light" w:cs="Times New Roman"/>
          <w:color w:val="FF0000"/>
          <w:sz w:val="20"/>
          <w:szCs w:val="20"/>
        </w:rPr>
        <w:t>do okoliczności własnego przypadku).</w:t>
      </w:r>
      <w:r w:rsidR="00067C9C" w:rsidRPr="00067C9C">
        <w:rPr>
          <w:rFonts w:ascii="Calibri Light" w:eastAsia="Calibri" w:hAnsi="Calibri Light" w:cs="Verdana"/>
          <w:sz w:val="24"/>
          <w:szCs w:val="24"/>
        </w:rPr>
        <w:t xml:space="preserve"> </w:t>
      </w:r>
    </w:p>
    <w:p w:rsidR="00067C9C" w:rsidRPr="00067C9C" w:rsidRDefault="00067C9C" w:rsidP="00067C9C">
      <w:pPr>
        <w:spacing w:after="0"/>
        <w:ind w:firstLine="708"/>
        <w:jc w:val="both"/>
        <w:rPr>
          <w:rFonts w:ascii="Calibri Light" w:eastAsia="Calibri" w:hAnsi="Calibri Light" w:cs="Verdana"/>
          <w:sz w:val="24"/>
          <w:szCs w:val="24"/>
        </w:rPr>
      </w:pPr>
      <w:r w:rsidRPr="00067C9C">
        <w:rPr>
          <w:rFonts w:ascii="Calibri Light" w:eastAsia="Calibri" w:hAnsi="Calibri Light" w:cs="Verdana"/>
          <w:sz w:val="24"/>
          <w:szCs w:val="24"/>
        </w:rPr>
        <w:t>Powyższe ustalenia, po  uprzednim  uwzględnie</w:t>
      </w:r>
      <w:r w:rsidR="00383396">
        <w:rPr>
          <w:rFonts w:ascii="Calibri Light" w:eastAsia="Calibri" w:hAnsi="Calibri Light" w:cs="Verdana"/>
          <w:sz w:val="24"/>
          <w:szCs w:val="24"/>
        </w:rPr>
        <w:t>niu  granic  ustawowego  wymiaru</w:t>
      </w:r>
      <w:r w:rsidRPr="00067C9C">
        <w:rPr>
          <w:rFonts w:ascii="Calibri Light" w:eastAsia="Calibri" w:hAnsi="Calibri Light" w:cs="Verdana"/>
          <w:sz w:val="24"/>
          <w:szCs w:val="24"/>
        </w:rPr>
        <w:t xml:space="preserve">  kary pozbawienia wolności za przestępstwo stypizowane w art</w:t>
      </w:r>
      <w:r>
        <w:rPr>
          <w:rFonts w:ascii="Calibri Light" w:eastAsia="Calibri" w:hAnsi="Calibri Light" w:cs="Verdana"/>
          <w:sz w:val="24"/>
          <w:szCs w:val="24"/>
        </w:rPr>
        <w:t>……§……..</w:t>
      </w:r>
      <w:r w:rsidRPr="00067C9C">
        <w:rPr>
          <w:rFonts w:ascii="Calibri Light" w:eastAsia="Calibri" w:hAnsi="Calibri Light" w:cs="Verdana"/>
          <w:sz w:val="24"/>
          <w:szCs w:val="24"/>
        </w:rPr>
        <w:t xml:space="preserve">. </w:t>
      </w:r>
      <w:r w:rsidR="00383396" w:rsidRPr="00377FCC">
        <w:rPr>
          <w:rFonts w:ascii="Calibri Light" w:eastAsia="Calibri" w:hAnsi="Calibri Light" w:cs="Times New Roman"/>
          <w:color w:val="FF0000"/>
          <w:sz w:val="24"/>
          <w:szCs w:val="20"/>
        </w:rPr>
        <w:t>(</w:t>
      </w:r>
      <w:r w:rsidR="00383396" w:rsidRPr="00377FCC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>Komentarz</w:t>
      </w:r>
      <w:r w:rsidR="00383396"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 xml:space="preserve">: </w:t>
      </w:r>
      <w:r w:rsidR="00383396">
        <w:rPr>
          <w:rFonts w:ascii="Calibri Light" w:eastAsia="Calibri" w:hAnsi="Calibri Light" w:cs="Times New Roman"/>
          <w:color w:val="FF0000"/>
          <w:sz w:val="20"/>
          <w:szCs w:val="20"/>
        </w:rPr>
        <w:t>wskazać</w:t>
      </w:r>
      <w:r w:rsidR="006F573C">
        <w:rPr>
          <w:rFonts w:ascii="Calibri Light" w:eastAsia="Calibri" w:hAnsi="Calibri Light" w:cs="Times New Roman"/>
          <w:color w:val="FF0000"/>
          <w:sz w:val="20"/>
          <w:szCs w:val="20"/>
        </w:rPr>
        <w:t xml:space="preserve"> wymiar kary grożącej</w:t>
      </w:r>
      <w:r w:rsidR="00383396">
        <w:rPr>
          <w:rFonts w:ascii="Calibri Light" w:eastAsia="Calibri" w:hAnsi="Calibri Light" w:cs="Times New Roman"/>
          <w:color w:val="FF0000"/>
          <w:sz w:val="20"/>
          <w:szCs w:val="20"/>
        </w:rPr>
        <w:t xml:space="preserve"> za zarzucany czyn – nie może przekraczać 5 lat pozbawienia wolności)</w:t>
      </w:r>
      <w:r w:rsidR="00523202">
        <w:rPr>
          <w:rFonts w:ascii="Calibri Light" w:eastAsia="Calibri" w:hAnsi="Calibri Light" w:cs="Times New Roman"/>
          <w:sz w:val="24"/>
          <w:szCs w:val="20"/>
        </w:rPr>
        <w:t>,</w:t>
      </w:r>
      <w:r w:rsidR="00383396">
        <w:rPr>
          <w:rFonts w:ascii="Calibri Light" w:eastAsia="Calibri" w:hAnsi="Calibri Light" w:cs="Times New Roman"/>
          <w:color w:val="FF0000"/>
          <w:sz w:val="20"/>
          <w:szCs w:val="20"/>
        </w:rPr>
        <w:t xml:space="preserve"> </w:t>
      </w:r>
      <w:r w:rsidR="00185E55">
        <w:rPr>
          <w:rFonts w:ascii="Calibri Light" w:eastAsia="Calibri" w:hAnsi="Calibri Light" w:cs="Verdana"/>
          <w:sz w:val="24"/>
          <w:szCs w:val="24"/>
        </w:rPr>
        <w:t xml:space="preserve"> pozwalają na przyjęcie, iż </w:t>
      </w:r>
      <w:r w:rsidRPr="00067C9C">
        <w:rPr>
          <w:rFonts w:ascii="Calibri Light" w:eastAsia="Calibri" w:hAnsi="Calibri Light" w:cs="Verdana"/>
          <w:sz w:val="24"/>
          <w:szCs w:val="24"/>
        </w:rPr>
        <w:t>w niniejszej sprawie zachodzą</w:t>
      </w:r>
      <w:r>
        <w:rPr>
          <w:rFonts w:ascii="Calibri Light" w:eastAsia="Calibri" w:hAnsi="Calibri Light" w:cs="Verdana"/>
          <w:sz w:val="24"/>
          <w:szCs w:val="24"/>
        </w:rPr>
        <w:t xml:space="preserve"> wszystkie</w:t>
      </w:r>
      <w:r w:rsidRPr="00067C9C">
        <w:rPr>
          <w:rFonts w:ascii="Calibri Light" w:eastAsia="Calibri" w:hAnsi="Calibri Light" w:cs="Verdana"/>
          <w:sz w:val="24"/>
          <w:szCs w:val="24"/>
        </w:rPr>
        <w:t xml:space="preserve"> przesłanki dla warunkowego umorzenia</w:t>
      </w:r>
      <w:r w:rsidR="00827657">
        <w:rPr>
          <w:rFonts w:ascii="Calibri Light" w:eastAsia="Calibri" w:hAnsi="Calibri Light" w:cs="Verdana"/>
          <w:sz w:val="24"/>
          <w:szCs w:val="24"/>
        </w:rPr>
        <w:t xml:space="preserve"> wobec mnie</w:t>
      </w:r>
      <w:r w:rsidRPr="00067C9C">
        <w:rPr>
          <w:rFonts w:ascii="Calibri Light" w:eastAsia="Calibri" w:hAnsi="Calibri Light" w:cs="Verdana"/>
          <w:sz w:val="24"/>
          <w:szCs w:val="24"/>
        </w:rPr>
        <w:t xml:space="preserve"> postępowania karnego. Dla rozważenia takiej możliwości zasadnym było</w:t>
      </w:r>
      <w:r>
        <w:rPr>
          <w:rFonts w:ascii="Calibri Light" w:eastAsia="Calibri" w:hAnsi="Calibri Light" w:cs="Verdana"/>
          <w:sz w:val="24"/>
          <w:szCs w:val="24"/>
        </w:rPr>
        <w:t>by</w:t>
      </w:r>
      <w:r w:rsidR="00827657">
        <w:rPr>
          <w:rFonts w:ascii="Calibri Light" w:eastAsia="Calibri" w:hAnsi="Calibri Light" w:cs="Verdana"/>
          <w:sz w:val="24"/>
          <w:szCs w:val="24"/>
        </w:rPr>
        <w:t xml:space="preserve"> zatem</w:t>
      </w:r>
      <w:r>
        <w:rPr>
          <w:rFonts w:ascii="Calibri Light" w:eastAsia="Calibri" w:hAnsi="Calibri Light" w:cs="Verdana"/>
          <w:sz w:val="24"/>
          <w:szCs w:val="24"/>
        </w:rPr>
        <w:t xml:space="preserve"> podjęcie decyzji o skierowaniu</w:t>
      </w:r>
      <w:r w:rsidRPr="00067C9C">
        <w:rPr>
          <w:rFonts w:ascii="Calibri Light" w:eastAsia="Calibri" w:hAnsi="Calibri Light" w:cs="Verdana"/>
          <w:sz w:val="24"/>
          <w:szCs w:val="24"/>
        </w:rPr>
        <w:t xml:space="preserve"> powyższej sprawy na posiedzenie </w:t>
      </w:r>
      <w:r>
        <w:rPr>
          <w:rFonts w:ascii="Calibri Light" w:eastAsia="Calibri" w:hAnsi="Calibri Light" w:cs="Verdana"/>
          <w:sz w:val="24"/>
          <w:szCs w:val="24"/>
        </w:rPr>
        <w:t xml:space="preserve">(jeszcze </w:t>
      </w:r>
      <w:r w:rsidRPr="00067C9C">
        <w:rPr>
          <w:rFonts w:ascii="Calibri Light" w:eastAsia="Calibri" w:hAnsi="Calibri Light" w:cs="Verdana"/>
          <w:sz w:val="24"/>
          <w:szCs w:val="24"/>
        </w:rPr>
        <w:t>przed skierowaniem jej na rozprawę główną</w:t>
      </w:r>
      <w:r>
        <w:rPr>
          <w:rFonts w:ascii="Calibri Light" w:eastAsia="Calibri" w:hAnsi="Calibri Light" w:cs="Verdana"/>
          <w:sz w:val="24"/>
          <w:szCs w:val="24"/>
        </w:rPr>
        <w:t>)</w:t>
      </w:r>
      <w:r w:rsidRPr="00067C9C">
        <w:rPr>
          <w:rFonts w:ascii="Calibri Light" w:eastAsia="Calibri" w:hAnsi="Calibri Light" w:cs="Verdana"/>
          <w:sz w:val="24"/>
          <w:szCs w:val="24"/>
        </w:rPr>
        <w:t xml:space="preserve">, a zatem wnoszę jak na wstępie. </w:t>
      </w:r>
    </w:p>
    <w:p w:rsidR="00097076" w:rsidRDefault="00097076" w:rsidP="009B5920">
      <w:pPr>
        <w:spacing w:after="0"/>
        <w:jc w:val="both"/>
        <w:rPr>
          <w:rFonts w:ascii="Calibri Light" w:eastAsia="Calibri" w:hAnsi="Calibri Light" w:cs="Times New Roman"/>
          <w:sz w:val="24"/>
          <w:szCs w:val="20"/>
        </w:rPr>
      </w:pPr>
    </w:p>
    <w:p w:rsidR="004A37C1" w:rsidRPr="004A37C1" w:rsidRDefault="004A37C1" w:rsidP="004A37C1">
      <w:pPr>
        <w:ind w:firstLine="708"/>
        <w:jc w:val="both"/>
        <w:rPr>
          <w:rFonts w:ascii="Calibri Light" w:eastAsia="Calibri" w:hAnsi="Calibri Light" w:cs="Times New Roman"/>
          <w:sz w:val="24"/>
          <w:szCs w:val="20"/>
        </w:rPr>
      </w:pPr>
      <w:r w:rsidRPr="004A37C1">
        <w:rPr>
          <w:rFonts w:ascii="Calibri Light" w:eastAsia="Calibri" w:hAnsi="Calibri Light" w:cs="Times New Roman"/>
          <w:b/>
          <w:sz w:val="24"/>
          <w:szCs w:val="20"/>
        </w:rPr>
        <w:t xml:space="preserve">W związku z powyższym wniosek jest w pełni uzasadniony. </w:t>
      </w:r>
    </w:p>
    <w:p w:rsidR="004A37C1" w:rsidRPr="004A37C1" w:rsidRDefault="004A37C1" w:rsidP="004A37C1">
      <w:pPr>
        <w:ind w:firstLine="708"/>
        <w:jc w:val="both"/>
        <w:rPr>
          <w:rFonts w:ascii="Calibri Light" w:eastAsia="Calibri" w:hAnsi="Calibri Light" w:cs="Times New Roman"/>
          <w:b/>
          <w:sz w:val="24"/>
          <w:szCs w:val="20"/>
        </w:rPr>
      </w:pPr>
    </w:p>
    <w:p w:rsidR="004A37C1" w:rsidRPr="004A37C1" w:rsidRDefault="004A37C1" w:rsidP="004A37C1">
      <w:pPr>
        <w:ind w:firstLine="708"/>
        <w:jc w:val="both"/>
        <w:rPr>
          <w:rFonts w:ascii="Calibri Light" w:eastAsia="Calibri" w:hAnsi="Calibri Light" w:cs="Times New Roman"/>
          <w:b/>
          <w:sz w:val="24"/>
          <w:szCs w:val="20"/>
        </w:rPr>
      </w:pPr>
      <w:r w:rsidRPr="004A37C1">
        <w:rPr>
          <w:rFonts w:ascii="Calibri Light" w:eastAsia="Calibri" w:hAnsi="Calibri Light" w:cs="Times New Roman"/>
          <w:b/>
          <w:sz w:val="24"/>
          <w:szCs w:val="20"/>
        </w:rPr>
        <w:tab/>
      </w:r>
      <w:r w:rsidRPr="004A37C1">
        <w:rPr>
          <w:rFonts w:ascii="Calibri Light" w:eastAsia="Calibri" w:hAnsi="Calibri Light" w:cs="Times New Roman"/>
          <w:b/>
          <w:sz w:val="24"/>
          <w:szCs w:val="20"/>
        </w:rPr>
        <w:tab/>
      </w:r>
      <w:r w:rsidRPr="004A37C1">
        <w:rPr>
          <w:rFonts w:ascii="Calibri Light" w:eastAsia="Calibri" w:hAnsi="Calibri Light" w:cs="Times New Roman"/>
          <w:b/>
          <w:sz w:val="24"/>
          <w:szCs w:val="20"/>
        </w:rPr>
        <w:tab/>
      </w:r>
      <w:r w:rsidRPr="004A37C1">
        <w:rPr>
          <w:rFonts w:ascii="Calibri Light" w:eastAsia="Calibri" w:hAnsi="Calibri Light" w:cs="Times New Roman"/>
          <w:b/>
          <w:sz w:val="24"/>
          <w:szCs w:val="20"/>
        </w:rPr>
        <w:tab/>
      </w:r>
      <w:r w:rsidRPr="004A37C1">
        <w:rPr>
          <w:rFonts w:ascii="Calibri Light" w:eastAsia="Calibri" w:hAnsi="Calibri Light" w:cs="Times New Roman"/>
          <w:b/>
          <w:sz w:val="24"/>
          <w:szCs w:val="20"/>
        </w:rPr>
        <w:tab/>
      </w:r>
      <w:r w:rsidRPr="004A37C1">
        <w:rPr>
          <w:rFonts w:ascii="Calibri Light" w:eastAsia="Calibri" w:hAnsi="Calibri Light" w:cs="Times New Roman"/>
          <w:b/>
          <w:sz w:val="24"/>
          <w:szCs w:val="20"/>
        </w:rPr>
        <w:tab/>
      </w:r>
      <w:r w:rsidRPr="004A37C1">
        <w:rPr>
          <w:rFonts w:ascii="Calibri Light" w:eastAsia="Calibri" w:hAnsi="Calibri Light" w:cs="Times New Roman"/>
          <w:b/>
          <w:sz w:val="24"/>
          <w:szCs w:val="20"/>
        </w:rPr>
        <w:tab/>
      </w:r>
      <w:r w:rsidRPr="004A37C1">
        <w:rPr>
          <w:rFonts w:ascii="Calibri Light" w:eastAsia="Calibri" w:hAnsi="Calibri Light" w:cs="Times New Roman"/>
          <w:b/>
          <w:sz w:val="24"/>
          <w:szCs w:val="20"/>
        </w:rPr>
        <w:tab/>
        <w:t>……………………………………….</w:t>
      </w:r>
    </w:p>
    <w:p w:rsidR="00A17C93" w:rsidRDefault="004A37C1" w:rsidP="00067C9C">
      <w:pPr>
        <w:ind w:firstLine="708"/>
        <w:jc w:val="right"/>
        <w:rPr>
          <w:rFonts w:ascii="Calibri Light" w:eastAsia="Calibri" w:hAnsi="Calibri Light" w:cs="Times New Roman"/>
          <w:b/>
          <w:sz w:val="24"/>
          <w:szCs w:val="20"/>
        </w:rPr>
      </w:pPr>
      <w:r w:rsidRPr="004A37C1">
        <w:rPr>
          <w:rFonts w:ascii="Calibri Light" w:eastAsia="Calibri" w:hAnsi="Calibri Light" w:cs="Times New Roman"/>
          <w:b/>
          <w:sz w:val="24"/>
          <w:szCs w:val="20"/>
        </w:rPr>
        <w:t xml:space="preserve">(własnoręczny podpis skazanego) </w:t>
      </w:r>
    </w:p>
    <w:p w:rsidR="004A37C1" w:rsidRPr="004A37C1" w:rsidRDefault="004A37C1" w:rsidP="004A37C1">
      <w:pPr>
        <w:ind w:firstLine="708"/>
        <w:jc w:val="both"/>
        <w:rPr>
          <w:rFonts w:ascii="Calibri Light" w:eastAsia="Calibri" w:hAnsi="Calibri Light" w:cs="Times New Roman"/>
          <w:b/>
          <w:sz w:val="24"/>
          <w:szCs w:val="20"/>
        </w:rPr>
      </w:pPr>
      <w:r w:rsidRPr="004A37C1">
        <w:rPr>
          <w:rFonts w:ascii="Calibri Light" w:eastAsia="Calibri" w:hAnsi="Calibri Light" w:cs="Times New Roman"/>
          <w:b/>
          <w:sz w:val="24"/>
          <w:szCs w:val="20"/>
        </w:rPr>
        <w:t>W załączeniu:</w:t>
      </w:r>
    </w:p>
    <w:p w:rsidR="00F13B96" w:rsidRDefault="004A37C1" w:rsidP="001E7BCE">
      <w:pPr>
        <w:numPr>
          <w:ilvl w:val="0"/>
          <w:numId w:val="1"/>
        </w:numPr>
        <w:jc w:val="both"/>
        <w:rPr>
          <w:rFonts w:ascii="Calibri Light" w:eastAsia="Calibri" w:hAnsi="Calibri Light" w:cs="Times New Roman"/>
          <w:sz w:val="24"/>
          <w:szCs w:val="20"/>
        </w:rPr>
      </w:pPr>
      <w:r w:rsidRPr="004A37C1">
        <w:rPr>
          <w:rFonts w:ascii="Calibri Light" w:eastAsia="Calibri" w:hAnsi="Calibri Light" w:cs="Times New Roman"/>
          <w:sz w:val="24"/>
          <w:szCs w:val="20"/>
        </w:rPr>
        <w:t>Odpis wniosku.</w:t>
      </w:r>
    </w:p>
    <w:p w:rsidR="001B62D2" w:rsidRDefault="001B62D2" w:rsidP="001E7BCE">
      <w:pPr>
        <w:numPr>
          <w:ilvl w:val="0"/>
          <w:numId w:val="1"/>
        </w:numPr>
        <w:jc w:val="both"/>
        <w:rPr>
          <w:rFonts w:ascii="Calibri Light" w:eastAsia="Calibri" w:hAnsi="Calibri Light" w:cs="Times New Roman"/>
          <w:sz w:val="24"/>
          <w:szCs w:val="20"/>
        </w:rPr>
      </w:pPr>
      <w:r>
        <w:rPr>
          <w:rFonts w:ascii="Calibri Light" w:eastAsia="Calibri" w:hAnsi="Calibri Light" w:cs="Times New Roman"/>
          <w:color w:val="FF0000"/>
          <w:sz w:val="24"/>
          <w:szCs w:val="20"/>
        </w:rPr>
        <w:t xml:space="preserve">Ewentualnie dokumenty na potwierdzenie opisywanych we wniosku twierdzeń             </w:t>
      </w:r>
      <w:bookmarkStart w:id="0" w:name="_GoBack"/>
      <w:bookmarkEnd w:id="0"/>
      <w:r>
        <w:rPr>
          <w:rFonts w:ascii="Calibri Light" w:eastAsia="Calibri" w:hAnsi="Calibri Light" w:cs="Times New Roman"/>
          <w:color w:val="FF0000"/>
          <w:sz w:val="24"/>
          <w:szCs w:val="20"/>
        </w:rPr>
        <w:t xml:space="preserve">w zakresie swojej sytuacji osobistej, stylu życia itd. </w:t>
      </w:r>
    </w:p>
    <w:p w:rsidR="001E7BCE" w:rsidRDefault="001E7BCE" w:rsidP="001E7BCE">
      <w:pPr>
        <w:spacing w:after="0"/>
        <w:jc w:val="both"/>
        <w:rPr>
          <w:rFonts w:ascii="Calibri Light" w:eastAsia="Calibri" w:hAnsi="Calibri Light" w:cs="Times New Roman"/>
          <w:sz w:val="20"/>
          <w:szCs w:val="20"/>
        </w:rPr>
      </w:pPr>
    </w:p>
    <w:tbl>
      <w:tblPr>
        <w:tblW w:w="9529" w:type="dxa"/>
        <w:tblInd w:w="-95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triple" w:sz="4" w:space="0" w:color="auto"/>
          <w:insideV w:val="trip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29"/>
      </w:tblGrid>
      <w:tr w:rsidR="001E7BCE" w:rsidTr="001E7BCE">
        <w:trPr>
          <w:trHeight w:val="1107"/>
        </w:trPr>
        <w:tc>
          <w:tcPr>
            <w:tcW w:w="9529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hideMark/>
          </w:tcPr>
          <w:p w:rsidR="001E7BCE" w:rsidRDefault="001E7BCE">
            <w:pPr>
              <w:jc w:val="both"/>
              <w:rPr>
                <w:rFonts w:ascii="Calibri Light" w:hAnsi="Calibri Light"/>
                <w:b/>
              </w:rPr>
            </w:pPr>
            <w:r w:rsidRPr="00834114">
              <w:rPr>
                <w:rFonts w:ascii="Calibri Light" w:hAnsi="Calibri Light"/>
                <w:b/>
                <w:color w:val="FF0000"/>
                <w:sz w:val="24"/>
              </w:rPr>
              <w:t>Uwaga!</w:t>
            </w:r>
            <w:r w:rsidRPr="00834114">
              <w:rPr>
                <w:rFonts w:ascii="Calibri Light" w:hAnsi="Calibri Light"/>
                <w:color w:val="FF0000"/>
                <w:sz w:val="24"/>
              </w:rPr>
              <w:t xml:space="preserve"> Okoliczności faktyczne przedstawione w uzasadnieniu wzoru wniosku są przykładowe </w:t>
            </w:r>
            <w:r w:rsidR="00135952">
              <w:rPr>
                <w:rFonts w:ascii="Calibri Light" w:hAnsi="Calibri Light"/>
                <w:color w:val="FF0000"/>
                <w:sz w:val="24"/>
              </w:rPr>
              <w:t xml:space="preserve">        </w:t>
            </w:r>
            <w:r w:rsidRPr="00834114">
              <w:rPr>
                <w:rFonts w:ascii="Calibri Light" w:hAnsi="Calibri Light"/>
                <w:color w:val="FF0000"/>
                <w:sz w:val="24"/>
              </w:rPr>
              <w:t>i zawsze należy opisać oraz wykazać je indywidualnie – adekwatnie do okoliczności swojego przypadku, dołączając na ich potwierdzenie stosowne dokumenty.</w:t>
            </w:r>
            <w:r>
              <w:rPr>
                <w:rFonts w:ascii="Calibri Light" w:hAnsi="Calibri Light"/>
                <w:sz w:val="24"/>
              </w:rPr>
              <w:t xml:space="preserve">       </w:t>
            </w:r>
          </w:p>
        </w:tc>
      </w:tr>
    </w:tbl>
    <w:p w:rsidR="001E7BCE" w:rsidRPr="001E7BCE" w:rsidRDefault="001E7BCE" w:rsidP="00A23922">
      <w:pPr>
        <w:jc w:val="both"/>
        <w:rPr>
          <w:rFonts w:ascii="Calibri Light" w:eastAsia="Calibri" w:hAnsi="Calibri Light" w:cs="Times New Roman"/>
          <w:b/>
          <w:i/>
          <w:sz w:val="24"/>
          <w:szCs w:val="20"/>
        </w:rPr>
      </w:pPr>
    </w:p>
    <w:p w:rsidR="00834114" w:rsidRPr="00852709" w:rsidRDefault="00730E5E">
      <w:pPr>
        <w:jc w:val="both"/>
        <w:rPr>
          <w:rFonts w:ascii="Calibri Light" w:hAnsi="Calibri Light"/>
          <w:i/>
          <w:color w:val="FF0000"/>
          <w:sz w:val="20"/>
        </w:rPr>
      </w:pPr>
      <w:r>
        <w:rPr>
          <w:rFonts w:ascii="Calibri Light" w:eastAsia="Calibri" w:hAnsi="Calibri Light" w:cs="Times New Roman"/>
          <w:b/>
          <w:i/>
          <w:color w:val="FF0000"/>
          <w:sz w:val="20"/>
          <w:szCs w:val="20"/>
        </w:rPr>
        <w:t xml:space="preserve">Komentarz: </w:t>
      </w:r>
      <w:r w:rsidR="00852709" w:rsidRPr="0085270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dodatkowo – na podstawie art. 67 § 2 k.k.:  umarzając warunkowo postępowanie karne, sąd może </w:t>
      </w:r>
      <w:r w:rsidR="00852709">
        <w:rPr>
          <w:rFonts w:ascii="Calibri Light" w:eastAsia="Calibri" w:hAnsi="Calibri Light" w:cs="Times New Roman"/>
          <w:i/>
          <w:color w:val="FF0000"/>
          <w:sz w:val="20"/>
          <w:szCs w:val="20"/>
        </w:rPr>
        <w:t xml:space="preserve">    </w:t>
      </w:r>
      <w:r w:rsidR="00852709" w:rsidRPr="00852709">
        <w:rPr>
          <w:rFonts w:ascii="Calibri Light" w:eastAsia="Calibri" w:hAnsi="Calibri Light" w:cs="Times New Roman"/>
          <w:i/>
          <w:color w:val="FF0000"/>
          <w:sz w:val="20"/>
          <w:szCs w:val="20"/>
        </w:rPr>
        <w:t>w okresie próby oddać sprawcę pod dozór kuratora lub osoby godnej zaufania, stowarzyszenia, instytucji albo organizacji społecznej, do której działalności należy troska o wychowanie, zapobieganie demoralizacji lub pomoc skazanym.</w:t>
      </w:r>
    </w:p>
    <w:sectPr w:rsidR="00834114" w:rsidRPr="008527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F60" w:rsidRDefault="007E6F60" w:rsidP="002E4747">
      <w:pPr>
        <w:spacing w:after="0" w:line="240" w:lineRule="auto"/>
      </w:pPr>
      <w:r>
        <w:separator/>
      </w:r>
    </w:p>
  </w:endnote>
  <w:endnote w:type="continuationSeparator" w:id="0">
    <w:p w:rsidR="007E6F60" w:rsidRDefault="007E6F60" w:rsidP="002E47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F60" w:rsidRDefault="007E6F60" w:rsidP="002E4747">
      <w:pPr>
        <w:spacing w:after="0" w:line="240" w:lineRule="auto"/>
      </w:pPr>
      <w:r>
        <w:separator/>
      </w:r>
    </w:p>
  </w:footnote>
  <w:footnote w:type="continuationSeparator" w:id="0">
    <w:p w:rsidR="007E6F60" w:rsidRDefault="007E6F60" w:rsidP="002E47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524B6"/>
    <w:multiLevelType w:val="hybridMultilevel"/>
    <w:tmpl w:val="77126576"/>
    <w:lvl w:ilvl="0" w:tplc="54BE6D2A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3045"/>
    <w:rsid w:val="00010A93"/>
    <w:rsid w:val="00046A50"/>
    <w:rsid w:val="00050B55"/>
    <w:rsid w:val="0005438C"/>
    <w:rsid w:val="0006512F"/>
    <w:rsid w:val="00065704"/>
    <w:rsid w:val="00067C9C"/>
    <w:rsid w:val="00070C22"/>
    <w:rsid w:val="000732C2"/>
    <w:rsid w:val="0008065C"/>
    <w:rsid w:val="00092304"/>
    <w:rsid w:val="00097076"/>
    <w:rsid w:val="000D039D"/>
    <w:rsid w:val="000E2B0C"/>
    <w:rsid w:val="00111C96"/>
    <w:rsid w:val="00132101"/>
    <w:rsid w:val="00135952"/>
    <w:rsid w:val="0013643B"/>
    <w:rsid w:val="00147676"/>
    <w:rsid w:val="00161DE5"/>
    <w:rsid w:val="001636B1"/>
    <w:rsid w:val="00185E55"/>
    <w:rsid w:val="00195C37"/>
    <w:rsid w:val="001A4BCD"/>
    <w:rsid w:val="001B2A89"/>
    <w:rsid w:val="001B62D2"/>
    <w:rsid w:val="001C4F1D"/>
    <w:rsid w:val="001D081E"/>
    <w:rsid w:val="001D1E4C"/>
    <w:rsid w:val="001D7801"/>
    <w:rsid w:val="001E0DFD"/>
    <w:rsid w:val="001E7BCE"/>
    <w:rsid w:val="00207373"/>
    <w:rsid w:val="002115C7"/>
    <w:rsid w:val="00256D58"/>
    <w:rsid w:val="00294A11"/>
    <w:rsid w:val="00296CD8"/>
    <w:rsid w:val="002A3067"/>
    <w:rsid w:val="002B3615"/>
    <w:rsid w:val="002B48F5"/>
    <w:rsid w:val="002B6214"/>
    <w:rsid w:val="002C4932"/>
    <w:rsid w:val="002C53AB"/>
    <w:rsid w:val="002D01D2"/>
    <w:rsid w:val="002E4747"/>
    <w:rsid w:val="002F1C6B"/>
    <w:rsid w:val="0032254A"/>
    <w:rsid w:val="00335F2E"/>
    <w:rsid w:val="00353B70"/>
    <w:rsid w:val="0035537F"/>
    <w:rsid w:val="00377FCC"/>
    <w:rsid w:val="00383396"/>
    <w:rsid w:val="003953A9"/>
    <w:rsid w:val="003B6A23"/>
    <w:rsid w:val="003C6379"/>
    <w:rsid w:val="003D3FB4"/>
    <w:rsid w:val="003F7837"/>
    <w:rsid w:val="0043622D"/>
    <w:rsid w:val="00445E16"/>
    <w:rsid w:val="00454DAA"/>
    <w:rsid w:val="0045749D"/>
    <w:rsid w:val="00463BDB"/>
    <w:rsid w:val="0047340B"/>
    <w:rsid w:val="004843F3"/>
    <w:rsid w:val="00485999"/>
    <w:rsid w:val="0048607B"/>
    <w:rsid w:val="004A37C1"/>
    <w:rsid w:val="004B1BE8"/>
    <w:rsid w:val="004C4649"/>
    <w:rsid w:val="004D57E4"/>
    <w:rsid w:val="00521AB5"/>
    <w:rsid w:val="00523202"/>
    <w:rsid w:val="005722E1"/>
    <w:rsid w:val="00572553"/>
    <w:rsid w:val="00592187"/>
    <w:rsid w:val="005A3494"/>
    <w:rsid w:val="005A3A0E"/>
    <w:rsid w:val="005B73E9"/>
    <w:rsid w:val="005C533E"/>
    <w:rsid w:val="005C776D"/>
    <w:rsid w:val="00604873"/>
    <w:rsid w:val="00611082"/>
    <w:rsid w:val="00672844"/>
    <w:rsid w:val="00682E2B"/>
    <w:rsid w:val="006B2357"/>
    <w:rsid w:val="006C6201"/>
    <w:rsid w:val="006E3C9E"/>
    <w:rsid w:val="006E555E"/>
    <w:rsid w:val="006F2573"/>
    <w:rsid w:val="006F5297"/>
    <w:rsid w:val="006F573C"/>
    <w:rsid w:val="0072567F"/>
    <w:rsid w:val="00730E5E"/>
    <w:rsid w:val="00743945"/>
    <w:rsid w:val="00746904"/>
    <w:rsid w:val="00756DCC"/>
    <w:rsid w:val="007737A7"/>
    <w:rsid w:val="0078225F"/>
    <w:rsid w:val="00794FD1"/>
    <w:rsid w:val="00796742"/>
    <w:rsid w:val="007D7D20"/>
    <w:rsid w:val="007E3E87"/>
    <w:rsid w:val="007E56CF"/>
    <w:rsid w:val="007E6F60"/>
    <w:rsid w:val="00820D7B"/>
    <w:rsid w:val="00822338"/>
    <w:rsid w:val="00827657"/>
    <w:rsid w:val="00827FF5"/>
    <w:rsid w:val="00834114"/>
    <w:rsid w:val="00846394"/>
    <w:rsid w:val="00852709"/>
    <w:rsid w:val="00884407"/>
    <w:rsid w:val="0089645C"/>
    <w:rsid w:val="008B16E9"/>
    <w:rsid w:val="008F14BA"/>
    <w:rsid w:val="00902D3A"/>
    <w:rsid w:val="009117AD"/>
    <w:rsid w:val="009130DE"/>
    <w:rsid w:val="0091371F"/>
    <w:rsid w:val="009149D8"/>
    <w:rsid w:val="0094767B"/>
    <w:rsid w:val="009655B4"/>
    <w:rsid w:val="0097307E"/>
    <w:rsid w:val="00974A95"/>
    <w:rsid w:val="00982956"/>
    <w:rsid w:val="009B5920"/>
    <w:rsid w:val="009C3EBB"/>
    <w:rsid w:val="009D595C"/>
    <w:rsid w:val="009F6CAA"/>
    <w:rsid w:val="00A02F63"/>
    <w:rsid w:val="00A17C93"/>
    <w:rsid w:val="00A22E57"/>
    <w:rsid w:val="00A23922"/>
    <w:rsid w:val="00A964ED"/>
    <w:rsid w:val="00AB29A2"/>
    <w:rsid w:val="00B079C2"/>
    <w:rsid w:val="00B344BD"/>
    <w:rsid w:val="00B453C6"/>
    <w:rsid w:val="00B60F10"/>
    <w:rsid w:val="00B803E9"/>
    <w:rsid w:val="00BA3B64"/>
    <w:rsid w:val="00BB1CF7"/>
    <w:rsid w:val="00BC3DA5"/>
    <w:rsid w:val="00C03134"/>
    <w:rsid w:val="00C03537"/>
    <w:rsid w:val="00C05F50"/>
    <w:rsid w:val="00C13E61"/>
    <w:rsid w:val="00C50226"/>
    <w:rsid w:val="00C55BDA"/>
    <w:rsid w:val="00C56517"/>
    <w:rsid w:val="00C80014"/>
    <w:rsid w:val="00C865F2"/>
    <w:rsid w:val="00C96806"/>
    <w:rsid w:val="00CC06A2"/>
    <w:rsid w:val="00CC7D84"/>
    <w:rsid w:val="00CD09D9"/>
    <w:rsid w:val="00D20CA1"/>
    <w:rsid w:val="00D34296"/>
    <w:rsid w:val="00D550D5"/>
    <w:rsid w:val="00D550EA"/>
    <w:rsid w:val="00D57718"/>
    <w:rsid w:val="00D710A7"/>
    <w:rsid w:val="00D931F9"/>
    <w:rsid w:val="00DE1F36"/>
    <w:rsid w:val="00E01731"/>
    <w:rsid w:val="00E04308"/>
    <w:rsid w:val="00E1322A"/>
    <w:rsid w:val="00E20A09"/>
    <w:rsid w:val="00E56DD2"/>
    <w:rsid w:val="00E74AD5"/>
    <w:rsid w:val="00EB6B8E"/>
    <w:rsid w:val="00EC5139"/>
    <w:rsid w:val="00EE77F2"/>
    <w:rsid w:val="00F12CC8"/>
    <w:rsid w:val="00F13B96"/>
    <w:rsid w:val="00F26E2A"/>
    <w:rsid w:val="00F2722C"/>
    <w:rsid w:val="00F40C5B"/>
    <w:rsid w:val="00F602E1"/>
    <w:rsid w:val="00F757FF"/>
    <w:rsid w:val="00F7669D"/>
    <w:rsid w:val="00F82EBC"/>
    <w:rsid w:val="00FA3D96"/>
    <w:rsid w:val="00FB0EE4"/>
    <w:rsid w:val="00FB316C"/>
    <w:rsid w:val="00FC0F46"/>
    <w:rsid w:val="00FD3045"/>
    <w:rsid w:val="00FF2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D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50E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7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7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7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7B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C3DA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D550E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47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474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4747"/>
    <w:rPr>
      <w:vertAlign w:val="superscript"/>
    </w:rPr>
  </w:style>
  <w:style w:type="paragraph" w:styleId="Akapitzlist">
    <w:name w:val="List Paragraph"/>
    <w:basedOn w:val="Normalny"/>
    <w:uiPriority w:val="34"/>
    <w:qFormat/>
    <w:rsid w:val="001E7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22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4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1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6746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8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401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21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185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85696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2699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46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163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39260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97257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5110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83236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255975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34517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52744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14263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893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784858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1231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62330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468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394984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028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1741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85920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35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2744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69658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95913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6677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43450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999030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73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748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86974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244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289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612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587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0338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6413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134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229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9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bip.ms.gov.pl/pl/rejestry-i-ewidencje/lista-sadow-powszechnych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340EC-C808-4E8D-9776-1A17B41CD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5151</TotalTime>
  <Pages>3</Pages>
  <Words>1108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</dc:creator>
  <cp:lastModifiedBy>JK</cp:lastModifiedBy>
  <cp:revision>163</cp:revision>
  <dcterms:created xsi:type="dcterms:W3CDTF">2018-08-17T19:46:00Z</dcterms:created>
  <dcterms:modified xsi:type="dcterms:W3CDTF">2018-09-24T12:41:00Z</dcterms:modified>
</cp:coreProperties>
</file>